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2C" w:rsidRPr="00865858" w:rsidRDefault="00813EC5" w:rsidP="005A7DEF">
      <w:pPr>
        <w:jc w:val="center"/>
      </w:pPr>
      <w:r w:rsidRPr="00865858">
        <w:rPr>
          <w:noProof/>
          <w:lang w:val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-428625</wp:posOffset>
            </wp:positionV>
            <wp:extent cx="1135380" cy="1457325"/>
            <wp:effectExtent l="19050" t="0" r="762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4FC" w:rsidRPr="000724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87pt;margin-top:-54pt;width:117pt;height:27pt;z-index:251659264;mso-position-horizontal-relative:text;mso-position-vertical-relative:text" filled="f" fillcolor="silver" stroked="f">
            <v:textbox style="mso-next-textbox:#_x0000_s1034">
              <w:txbxContent>
                <w:p w:rsidR="002810F5" w:rsidRDefault="002810F5" w:rsidP="002810F5"/>
              </w:txbxContent>
            </v:textbox>
          </v:shape>
        </w:pict>
      </w:r>
    </w:p>
    <w:p w:rsidR="005A7DEF" w:rsidRPr="00865858" w:rsidRDefault="005A7DEF" w:rsidP="005A7DEF">
      <w:pPr>
        <w:jc w:val="center"/>
        <w:rPr>
          <w:b/>
          <w:sz w:val="52"/>
          <w:szCs w:val="52"/>
        </w:rPr>
      </w:pPr>
    </w:p>
    <w:p w:rsidR="005A7DEF" w:rsidRDefault="005A7DEF" w:rsidP="005A7DEF">
      <w:pPr>
        <w:jc w:val="center"/>
        <w:rPr>
          <w:b/>
          <w:sz w:val="52"/>
          <w:szCs w:val="52"/>
        </w:rPr>
      </w:pPr>
    </w:p>
    <w:p w:rsidR="00EC12E0" w:rsidRPr="00865858" w:rsidRDefault="00EC12E0" w:rsidP="005A7DEF">
      <w:pPr>
        <w:jc w:val="center"/>
        <w:rPr>
          <w:b/>
          <w:sz w:val="52"/>
          <w:szCs w:val="52"/>
        </w:rPr>
      </w:pPr>
    </w:p>
    <w:p w:rsidR="00470E71" w:rsidRPr="00865858" w:rsidRDefault="00AD3AE9" w:rsidP="00331074">
      <w:pPr>
        <w:spacing w:line="408" w:lineRule="auto"/>
        <w:rPr>
          <w:b/>
          <w:sz w:val="44"/>
          <w:szCs w:val="44"/>
        </w:rPr>
      </w:pPr>
      <w:r w:rsidRPr="00865858">
        <w:rPr>
          <w:b/>
          <w:sz w:val="44"/>
          <w:szCs w:val="44"/>
        </w:rPr>
        <w:t xml:space="preserve">UNIVERSITY </w:t>
      </w:r>
      <w:r w:rsidR="00470E71" w:rsidRPr="00865858">
        <w:rPr>
          <w:b/>
          <w:sz w:val="44"/>
          <w:szCs w:val="44"/>
        </w:rPr>
        <w:t>OF TECHNOLOGY, JAMAICA</w:t>
      </w:r>
    </w:p>
    <w:p w:rsidR="005A7DEF" w:rsidRPr="00865858" w:rsidRDefault="00E83F5A" w:rsidP="00470E71">
      <w:pPr>
        <w:spacing w:line="480" w:lineRule="auto"/>
        <w:rPr>
          <w:b/>
          <w:sz w:val="32"/>
          <w:szCs w:val="32"/>
        </w:rPr>
      </w:pPr>
      <w:r w:rsidRPr="00865858">
        <w:rPr>
          <w:b/>
          <w:sz w:val="32"/>
          <w:szCs w:val="32"/>
        </w:rPr>
        <w:t xml:space="preserve">COLLEGE/ </w:t>
      </w:r>
      <w:r w:rsidR="005A7DEF" w:rsidRPr="00865858">
        <w:rPr>
          <w:b/>
          <w:sz w:val="32"/>
          <w:szCs w:val="32"/>
        </w:rPr>
        <w:t>FACULTY</w:t>
      </w:r>
      <w:r w:rsidRPr="00865858">
        <w:rPr>
          <w:b/>
          <w:sz w:val="32"/>
          <w:szCs w:val="32"/>
        </w:rPr>
        <w:t>:</w:t>
      </w:r>
      <w:r w:rsidR="00470E71" w:rsidRPr="00865858">
        <w:rPr>
          <w:b/>
          <w:sz w:val="32"/>
          <w:szCs w:val="32"/>
        </w:rPr>
        <w:t xml:space="preserve"> </w:t>
      </w:r>
      <w:r w:rsidR="00470E71" w:rsidRPr="00865858">
        <w:rPr>
          <w:sz w:val="32"/>
          <w:szCs w:val="32"/>
        </w:rPr>
        <w:t>Engineering and Computing</w:t>
      </w:r>
    </w:p>
    <w:p w:rsidR="005A7DEF" w:rsidRPr="00865858" w:rsidRDefault="00E63077" w:rsidP="00470E71">
      <w:pPr>
        <w:spacing w:line="480" w:lineRule="auto"/>
        <w:rPr>
          <w:b/>
          <w:sz w:val="32"/>
          <w:szCs w:val="32"/>
        </w:rPr>
      </w:pPr>
      <w:r w:rsidRPr="00865858">
        <w:rPr>
          <w:b/>
          <w:sz w:val="32"/>
          <w:szCs w:val="32"/>
        </w:rPr>
        <w:t xml:space="preserve">SCHOOL/ </w:t>
      </w:r>
      <w:r w:rsidR="00E83F5A" w:rsidRPr="00865858">
        <w:rPr>
          <w:b/>
          <w:sz w:val="32"/>
          <w:szCs w:val="32"/>
        </w:rPr>
        <w:t>DEPARTMENT:</w:t>
      </w:r>
      <w:r w:rsidR="00470E71" w:rsidRPr="00865858">
        <w:rPr>
          <w:b/>
          <w:sz w:val="32"/>
          <w:szCs w:val="32"/>
        </w:rPr>
        <w:t xml:space="preserve"> </w:t>
      </w:r>
      <w:r w:rsidR="00470E71" w:rsidRPr="00865858">
        <w:rPr>
          <w:sz w:val="32"/>
          <w:szCs w:val="32"/>
        </w:rPr>
        <w:t>Chemical</w:t>
      </w:r>
      <w:r w:rsidR="00470E71" w:rsidRPr="00865858">
        <w:rPr>
          <w:b/>
          <w:sz w:val="32"/>
          <w:szCs w:val="32"/>
        </w:rPr>
        <w:t xml:space="preserve"> </w:t>
      </w:r>
      <w:r w:rsidR="00470E71" w:rsidRPr="00865858">
        <w:rPr>
          <w:sz w:val="32"/>
          <w:szCs w:val="32"/>
        </w:rPr>
        <w:t>Engineering</w:t>
      </w:r>
    </w:p>
    <w:p w:rsidR="005A7DEF" w:rsidRPr="00865858" w:rsidRDefault="00470E71" w:rsidP="00470E71">
      <w:pPr>
        <w:spacing w:line="480" w:lineRule="auto"/>
        <w:rPr>
          <w:b/>
          <w:sz w:val="28"/>
          <w:szCs w:val="28"/>
        </w:rPr>
      </w:pPr>
      <w:r w:rsidRPr="00865858">
        <w:rPr>
          <w:b/>
          <w:sz w:val="28"/>
          <w:szCs w:val="28"/>
        </w:rPr>
        <w:t>Mid-semester</w:t>
      </w:r>
      <w:r w:rsidR="005A7DEF" w:rsidRPr="00865858">
        <w:rPr>
          <w:b/>
          <w:sz w:val="28"/>
          <w:szCs w:val="28"/>
        </w:rPr>
        <w:t xml:space="preserve"> Examination</w:t>
      </w:r>
      <w:r w:rsidR="00CE18F6">
        <w:rPr>
          <w:b/>
          <w:sz w:val="28"/>
          <w:szCs w:val="28"/>
        </w:rPr>
        <w:t xml:space="preserve"> 2</w:t>
      </w:r>
      <w:r w:rsidR="005A7DEF" w:rsidRPr="00865858">
        <w:rPr>
          <w:b/>
          <w:sz w:val="28"/>
          <w:szCs w:val="28"/>
        </w:rPr>
        <w:t xml:space="preserve">, Semester </w:t>
      </w:r>
      <w:r w:rsidR="00692527" w:rsidRPr="00865858">
        <w:rPr>
          <w:b/>
          <w:sz w:val="28"/>
          <w:szCs w:val="28"/>
        </w:rPr>
        <w:t>3</w:t>
      </w:r>
    </w:p>
    <w:p w:rsidR="00CC03E6" w:rsidRPr="00865858" w:rsidRDefault="00CC03E6" w:rsidP="00EB0F35">
      <w:pPr>
        <w:spacing w:line="480" w:lineRule="auto"/>
        <w:rPr>
          <w:sz w:val="28"/>
          <w:szCs w:val="28"/>
        </w:rPr>
      </w:pPr>
      <w:r w:rsidRPr="00865858">
        <w:rPr>
          <w:b/>
          <w:sz w:val="28"/>
          <w:szCs w:val="28"/>
        </w:rPr>
        <w:t>Module</w:t>
      </w:r>
      <w:r w:rsidR="00E83F5A" w:rsidRPr="00865858">
        <w:rPr>
          <w:b/>
          <w:sz w:val="28"/>
          <w:szCs w:val="28"/>
        </w:rPr>
        <w:t xml:space="preserve"> Name</w:t>
      </w:r>
      <w:r w:rsidRPr="00865858">
        <w:rPr>
          <w:b/>
          <w:sz w:val="28"/>
          <w:szCs w:val="28"/>
        </w:rPr>
        <w:t>:</w:t>
      </w:r>
      <w:r w:rsidR="00470E71" w:rsidRPr="00865858">
        <w:rPr>
          <w:sz w:val="28"/>
          <w:szCs w:val="28"/>
        </w:rPr>
        <w:t xml:space="preserve"> </w:t>
      </w:r>
      <w:r w:rsidR="008D122B" w:rsidRPr="00865858">
        <w:rPr>
          <w:sz w:val="28"/>
          <w:szCs w:val="28"/>
        </w:rPr>
        <w:tab/>
        <w:t xml:space="preserve"> </w:t>
      </w:r>
      <w:r w:rsidR="00707695" w:rsidRPr="00865858">
        <w:rPr>
          <w:sz w:val="28"/>
          <w:szCs w:val="28"/>
        </w:rPr>
        <w:t xml:space="preserve"> </w:t>
      </w:r>
      <w:r w:rsidR="003B3941" w:rsidRPr="00865858">
        <w:rPr>
          <w:sz w:val="28"/>
          <w:szCs w:val="28"/>
        </w:rPr>
        <w:t xml:space="preserve"> </w:t>
      </w:r>
      <w:r w:rsidR="00470E71" w:rsidRPr="00865858">
        <w:rPr>
          <w:sz w:val="28"/>
          <w:szCs w:val="28"/>
        </w:rPr>
        <w:t>Chemical Engineering Thermodynamics 1</w:t>
      </w:r>
    </w:p>
    <w:p w:rsidR="00CC03E6" w:rsidRPr="004F523A" w:rsidRDefault="00E83F5A" w:rsidP="00EB0F35">
      <w:pPr>
        <w:spacing w:line="480" w:lineRule="auto"/>
        <w:rPr>
          <w:sz w:val="28"/>
          <w:szCs w:val="28"/>
          <w:lang w:val="en-US"/>
        </w:rPr>
      </w:pPr>
      <w:r w:rsidRPr="004F523A">
        <w:rPr>
          <w:b/>
          <w:sz w:val="28"/>
          <w:szCs w:val="28"/>
          <w:lang w:val="en-US"/>
        </w:rPr>
        <w:t>Module Code:</w:t>
      </w:r>
      <w:r w:rsidR="00470E71" w:rsidRPr="004F523A">
        <w:rPr>
          <w:b/>
          <w:sz w:val="28"/>
          <w:szCs w:val="28"/>
          <w:lang w:val="en-US"/>
        </w:rPr>
        <w:t xml:space="preserve"> </w:t>
      </w:r>
      <w:r w:rsidR="008D122B" w:rsidRPr="004F523A">
        <w:rPr>
          <w:b/>
          <w:sz w:val="28"/>
          <w:szCs w:val="28"/>
          <w:lang w:val="en-US"/>
        </w:rPr>
        <w:tab/>
      </w:r>
      <w:r w:rsidR="00707695" w:rsidRPr="004F523A">
        <w:rPr>
          <w:b/>
          <w:sz w:val="28"/>
          <w:szCs w:val="28"/>
          <w:lang w:val="en-US"/>
        </w:rPr>
        <w:t xml:space="preserve"> </w:t>
      </w:r>
      <w:r w:rsidR="008D122B" w:rsidRPr="004F523A">
        <w:rPr>
          <w:b/>
          <w:sz w:val="28"/>
          <w:szCs w:val="28"/>
          <w:lang w:val="en-US"/>
        </w:rPr>
        <w:t xml:space="preserve"> </w:t>
      </w:r>
      <w:r w:rsidR="003B3941" w:rsidRPr="004F523A">
        <w:rPr>
          <w:b/>
          <w:sz w:val="28"/>
          <w:szCs w:val="28"/>
          <w:lang w:val="en-US"/>
        </w:rPr>
        <w:t xml:space="preserve"> </w:t>
      </w:r>
      <w:r w:rsidR="00470E71" w:rsidRPr="004F523A">
        <w:rPr>
          <w:sz w:val="28"/>
          <w:szCs w:val="28"/>
          <w:lang w:val="en-US"/>
        </w:rPr>
        <w:t>CHE3003</w:t>
      </w:r>
    </w:p>
    <w:p w:rsidR="00CC03E6" w:rsidRPr="004F523A" w:rsidRDefault="00CC03E6" w:rsidP="00EB0F35">
      <w:pPr>
        <w:spacing w:line="480" w:lineRule="auto"/>
        <w:rPr>
          <w:sz w:val="28"/>
          <w:szCs w:val="28"/>
          <w:lang w:val="en-US"/>
        </w:rPr>
      </w:pPr>
      <w:r w:rsidRPr="004F523A">
        <w:rPr>
          <w:b/>
          <w:sz w:val="28"/>
          <w:szCs w:val="28"/>
          <w:lang w:val="en-US"/>
        </w:rPr>
        <w:t>Date:</w:t>
      </w:r>
      <w:r w:rsidR="00470E71" w:rsidRPr="004F523A">
        <w:rPr>
          <w:sz w:val="28"/>
          <w:szCs w:val="28"/>
          <w:lang w:val="en-US"/>
        </w:rPr>
        <w:t xml:space="preserve"> </w:t>
      </w:r>
      <w:r w:rsidR="008D122B" w:rsidRPr="004F523A">
        <w:rPr>
          <w:sz w:val="28"/>
          <w:szCs w:val="28"/>
          <w:lang w:val="en-US"/>
        </w:rPr>
        <w:tab/>
      </w:r>
      <w:r w:rsidR="008D122B" w:rsidRPr="004F523A">
        <w:rPr>
          <w:sz w:val="28"/>
          <w:szCs w:val="28"/>
          <w:lang w:val="en-US"/>
        </w:rPr>
        <w:tab/>
        <w:t xml:space="preserve"> </w:t>
      </w:r>
      <w:r w:rsidR="00707695" w:rsidRPr="004F523A">
        <w:rPr>
          <w:sz w:val="28"/>
          <w:szCs w:val="28"/>
          <w:lang w:val="en-US"/>
        </w:rPr>
        <w:t xml:space="preserve"> </w:t>
      </w:r>
      <w:r w:rsidR="003B3941" w:rsidRPr="004F523A">
        <w:rPr>
          <w:sz w:val="28"/>
          <w:szCs w:val="28"/>
          <w:lang w:val="en-US"/>
        </w:rPr>
        <w:t xml:space="preserve"> </w:t>
      </w:r>
      <w:r w:rsidR="00692527" w:rsidRPr="004F523A">
        <w:rPr>
          <w:sz w:val="28"/>
          <w:szCs w:val="28"/>
          <w:lang w:val="en-US"/>
        </w:rPr>
        <w:t>J</w:t>
      </w:r>
      <w:r w:rsidR="00CE18F6" w:rsidRPr="004F523A">
        <w:rPr>
          <w:sz w:val="28"/>
          <w:szCs w:val="28"/>
          <w:lang w:val="en-US"/>
        </w:rPr>
        <w:t>uly 24</w:t>
      </w:r>
      <w:r w:rsidR="00692527" w:rsidRPr="004F523A">
        <w:rPr>
          <w:sz w:val="28"/>
          <w:szCs w:val="28"/>
          <w:lang w:val="en-US"/>
        </w:rPr>
        <w:t>, 2012</w:t>
      </w:r>
    </w:p>
    <w:p w:rsidR="00E83F5A" w:rsidRPr="00865858" w:rsidRDefault="00E83F5A" w:rsidP="00EB0F35">
      <w:pPr>
        <w:spacing w:line="480" w:lineRule="auto"/>
        <w:rPr>
          <w:sz w:val="28"/>
          <w:szCs w:val="28"/>
        </w:rPr>
      </w:pPr>
      <w:r w:rsidRPr="00865858">
        <w:rPr>
          <w:b/>
          <w:sz w:val="28"/>
          <w:szCs w:val="28"/>
        </w:rPr>
        <w:t>Theory/ Practical:</w:t>
      </w:r>
      <w:r w:rsidR="00470E71" w:rsidRPr="00865858">
        <w:rPr>
          <w:sz w:val="28"/>
          <w:szCs w:val="28"/>
        </w:rPr>
        <w:t xml:space="preserve"> </w:t>
      </w:r>
      <w:r w:rsidR="00707695" w:rsidRPr="00865858">
        <w:rPr>
          <w:sz w:val="28"/>
          <w:szCs w:val="28"/>
        </w:rPr>
        <w:t xml:space="preserve"> </w:t>
      </w:r>
      <w:r w:rsidR="00470E71" w:rsidRPr="00865858">
        <w:rPr>
          <w:sz w:val="28"/>
          <w:szCs w:val="28"/>
        </w:rPr>
        <w:t>Theory</w:t>
      </w:r>
    </w:p>
    <w:p w:rsidR="00CC03E6" w:rsidRPr="00865858" w:rsidRDefault="00CC03E6" w:rsidP="00EB0F35">
      <w:pPr>
        <w:spacing w:line="480" w:lineRule="auto"/>
        <w:rPr>
          <w:sz w:val="28"/>
          <w:szCs w:val="28"/>
        </w:rPr>
      </w:pPr>
      <w:r w:rsidRPr="00865858">
        <w:rPr>
          <w:b/>
          <w:sz w:val="28"/>
          <w:szCs w:val="28"/>
        </w:rPr>
        <w:t>Group</w:t>
      </w:r>
      <w:r w:rsidR="00E83F5A" w:rsidRPr="00865858">
        <w:rPr>
          <w:b/>
          <w:sz w:val="28"/>
          <w:szCs w:val="28"/>
        </w:rPr>
        <w:t>s</w:t>
      </w:r>
      <w:r w:rsidRPr="00865858">
        <w:rPr>
          <w:b/>
          <w:sz w:val="28"/>
          <w:szCs w:val="28"/>
        </w:rPr>
        <w:t>:</w:t>
      </w:r>
      <w:r w:rsidR="00470E71" w:rsidRPr="00865858">
        <w:rPr>
          <w:sz w:val="28"/>
          <w:szCs w:val="28"/>
        </w:rPr>
        <w:t xml:space="preserve"> </w:t>
      </w:r>
      <w:r w:rsidR="008D122B" w:rsidRPr="00865858">
        <w:rPr>
          <w:sz w:val="28"/>
          <w:szCs w:val="28"/>
        </w:rPr>
        <w:tab/>
      </w:r>
      <w:r w:rsidR="008D122B" w:rsidRPr="00865858">
        <w:rPr>
          <w:sz w:val="28"/>
          <w:szCs w:val="28"/>
        </w:rPr>
        <w:tab/>
      </w:r>
      <w:r w:rsidR="0031112B" w:rsidRPr="00865858">
        <w:rPr>
          <w:sz w:val="28"/>
          <w:szCs w:val="28"/>
        </w:rPr>
        <w:t xml:space="preserve"> </w:t>
      </w:r>
      <w:r w:rsidR="00707695" w:rsidRPr="00865858">
        <w:rPr>
          <w:sz w:val="28"/>
          <w:szCs w:val="28"/>
        </w:rPr>
        <w:t xml:space="preserve"> </w:t>
      </w:r>
      <w:r w:rsidR="003B3941" w:rsidRPr="00865858">
        <w:rPr>
          <w:sz w:val="28"/>
          <w:szCs w:val="28"/>
        </w:rPr>
        <w:t xml:space="preserve"> </w:t>
      </w:r>
      <w:r w:rsidR="00470E71" w:rsidRPr="00865858">
        <w:rPr>
          <w:sz w:val="28"/>
          <w:szCs w:val="28"/>
        </w:rPr>
        <w:t>B.ENG.3C</w:t>
      </w:r>
    </w:p>
    <w:p w:rsidR="00CC03E6" w:rsidRPr="00865858" w:rsidRDefault="00CC03E6" w:rsidP="00EB0F35">
      <w:pPr>
        <w:spacing w:line="480" w:lineRule="auto"/>
        <w:rPr>
          <w:sz w:val="28"/>
          <w:szCs w:val="28"/>
        </w:rPr>
      </w:pPr>
      <w:r w:rsidRPr="00865858">
        <w:rPr>
          <w:b/>
          <w:sz w:val="28"/>
          <w:szCs w:val="28"/>
        </w:rPr>
        <w:t>Duration:</w:t>
      </w:r>
      <w:r w:rsidRPr="00865858">
        <w:rPr>
          <w:sz w:val="28"/>
          <w:szCs w:val="28"/>
        </w:rPr>
        <w:t xml:space="preserve"> </w:t>
      </w:r>
      <w:r w:rsidR="008D122B" w:rsidRPr="00865858">
        <w:rPr>
          <w:sz w:val="28"/>
          <w:szCs w:val="28"/>
        </w:rPr>
        <w:tab/>
      </w:r>
      <w:r w:rsidR="008D122B" w:rsidRPr="00865858">
        <w:rPr>
          <w:sz w:val="28"/>
          <w:szCs w:val="28"/>
        </w:rPr>
        <w:tab/>
        <w:t xml:space="preserve"> </w:t>
      </w:r>
      <w:r w:rsidR="00707695" w:rsidRPr="00865858">
        <w:rPr>
          <w:sz w:val="28"/>
          <w:szCs w:val="28"/>
        </w:rPr>
        <w:t xml:space="preserve"> </w:t>
      </w:r>
      <w:r w:rsidR="003B3941" w:rsidRPr="00865858">
        <w:rPr>
          <w:sz w:val="28"/>
          <w:szCs w:val="28"/>
        </w:rPr>
        <w:t xml:space="preserve"> </w:t>
      </w:r>
      <w:r w:rsidR="00695052">
        <w:rPr>
          <w:sz w:val="28"/>
          <w:szCs w:val="28"/>
        </w:rPr>
        <w:t>3</w:t>
      </w:r>
      <w:r w:rsidR="00470E71" w:rsidRPr="00865858">
        <w:rPr>
          <w:sz w:val="28"/>
          <w:szCs w:val="28"/>
        </w:rPr>
        <w:t xml:space="preserve"> hours</w:t>
      </w:r>
    </w:p>
    <w:p w:rsidR="00CC03E6" w:rsidRPr="00865858" w:rsidRDefault="000724FC" w:rsidP="00EB0F35">
      <w:pPr>
        <w:spacing w:line="480" w:lineRule="auto"/>
        <w:rPr>
          <w:sz w:val="28"/>
          <w:szCs w:val="28"/>
        </w:rPr>
      </w:pPr>
      <w:r w:rsidRPr="000724FC">
        <w:rPr>
          <w:b/>
          <w:noProof/>
          <w:sz w:val="28"/>
          <w:szCs w:val="28"/>
        </w:rPr>
        <w:pict>
          <v:line id="_x0000_s1030" style="position:absolute;z-index:251657216" from="1.5pt,-.15pt" to="478.5pt,-.15pt"/>
        </w:pict>
      </w:r>
    </w:p>
    <w:p w:rsidR="00CC03E6" w:rsidRPr="00865858" w:rsidRDefault="00CC03E6" w:rsidP="00EB0F35">
      <w:pPr>
        <w:spacing w:line="480" w:lineRule="auto"/>
        <w:rPr>
          <w:b/>
          <w:sz w:val="28"/>
          <w:szCs w:val="28"/>
        </w:rPr>
      </w:pPr>
      <w:r w:rsidRPr="00865858">
        <w:rPr>
          <w:b/>
          <w:sz w:val="28"/>
          <w:szCs w:val="28"/>
        </w:rPr>
        <w:t>Instructions</w:t>
      </w:r>
    </w:p>
    <w:p w:rsidR="00B74266" w:rsidRPr="003B182F" w:rsidRDefault="00B74266" w:rsidP="00B74266">
      <w:pPr>
        <w:numPr>
          <w:ilvl w:val="0"/>
          <w:numId w:val="17"/>
        </w:numPr>
        <w:spacing w:line="480" w:lineRule="auto"/>
        <w:outlineLvl w:val="0"/>
        <w:rPr>
          <w:b/>
        </w:rPr>
      </w:pPr>
      <w:r w:rsidRPr="003B182F">
        <w:rPr>
          <w:b/>
        </w:rPr>
        <w:t>ANSWER ALL QUESTIONS</w:t>
      </w:r>
    </w:p>
    <w:p w:rsidR="00B74266" w:rsidRPr="003B182F" w:rsidRDefault="00B74266" w:rsidP="00B74266">
      <w:pPr>
        <w:numPr>
          <w:ilvl w:val="0"/>
          <w:numId w:val="17"/>
        </w:numPr>
        <w:spacing w:line="480" w:lineRule="auto"/>
        <w:outlineLvl w:val="0"/>
        <w:rPr>
          <w:b/>
        </w:rPr>
      </w:pPr>
      <w:r>
        <w:rPr>
          <w:b/>
        </w:rPr>
        <w:t xml:space="preserve"> </w:t>
      </w:r>
      <w:r w:rsidRPr="003B182F">
        <w:rPr>
          <w:b/>
        </w:rPr>
        <w:t>EACH QUESTION MUST BEGIN ON A NEW PAGE</w:t>
      </w:r>
    </w:p>
    <w:p w:rsidR="00B74266" w:rsidRPr="003B182F" w:rsidRDefault="00B74266" w:rsidP="00B74266">
      <w:pPr>
        <w:numPr>
          <w:ilvl w:val="0"/>
          <w:numId w:val="17"/>
        </w:numPr>
        <w:spacing w:line="480" w:lineRule="auto"/>
        <w:outlineLvl w:val="0"/>
        <w:rPr>
          <w:b/>
        </w:rPr>
      </w:pPr>
      <w:r w:rsidRPr="003B182F">
        <w:rPr>
          <w:b/>
        </w:rPr>
        <w:t>LEAVE TWO LINES BETWEEN PARTS OF A QUESTION</w:t>
      </w:r>
    </w:p>
    <w:p w:rsidR="00B74266" w:rsidRDefault="00B74266" w:rsidP="00B74266">
      <w:pPr>
        <w:numPr>
          <w:ilvl w:val="0"/>
          <w:numId w:val="17"/>
        </w:numPr>
        <w:spacing w:line="480" w:lineRule="auto"/>
        <w:outlineLvl w:val="0"/>
        <w:rPr>
          <w:b/>
        </w:rPr>
      </w:pPr>
      <w:r>
        <w:rPr>
          <w:b/>
        </w:rPr>
        <w:t>READ EACH QUESTION CAREFULLY BEFORE ANSWERING</w:t>
      </w:r>
    </w:p>
    <w:p w:rsidR="00B74266" w:rsidRPr="003B182F" w:rsidRDefault="00B74266" w:rsidP="00B74266">
      <w:pPr>
        <w:numPr>
          <w:ilvl w:val="0"/>
          <w:numId w:val="17"/>
        </w:numPr>
        <w:spacing w:line="480" w:lineRule="auto"/>
        <w:outlineLvl w:val="0"/>
        <w:rPr>
          <w:b/>
        </w:rPr>
      </w:pPr>
      <w:r w:rsidRPr="003B182F">
        <w:rPr>
          <w:b/>
        </w:rPr>
        <w:t>SHOW CLEARLY ALL EQUATIONS USED FOR CALCULATIONS</w:t>
      </w:r>
    </w:p>
    <w:p w:rsidR="00B74266" w:rsidRPr="003B182F" w:rsidRDefault="00B74266" w:rsidP="00B74266">
      <w:pPr>
        <w:numPr>
          <w:ilvl w:val="0"/>
          <w:numId w:val="17"/>
        </w:numPr>
        <w:spacing w:line="480" w:lineRule="auto"/>
        <w:outlineLvl w:val="0"/>
        <w:rPr>
          <w:b/>
        </w:rPr>
      </w:pPr>
      <w:r w:rsidRPr="003B182F">
        <w:rPr>
          <w:b/>
        </w:rPr>
        <w:t xml:space="preserve">THE INTENDED MARK IS INDICATED AT THE </w:t>
      </w:r>
      <w:r>
        <w:rPr>
          <w:b/>
        </w:rPr>
        <w:t>BEGINNING OF EACH</w:t>
      </w:r>
      <w:r w:rsidRPr="003B182F">
        <w:rPr>
          <w:b/>
        </w:rPr>
        <w:t xml:space="preserve"> QUESTION</w:t>
      </w:r>
    </w:p>
    <w:p w:rsidR="00B74266" w:rsidRPr="003B182F" w:rsidRDefault="00B74266" w:rsidP="00B74266">
      <w:pPr>
        <w:numPr>
          <w:ilvl w:val="0"/>
          <w:numId w:val="17"/>
        </w:numPr>
        <w:spacing w:line="480" w:lineRule="auto"/>
        <w:outlineLvl w:val="0"/>
        <w:rPr>
          <w:b/>
        </w:rPr>
      </w:pPr>
      <w:r w:rsidRPr="003B182F">
        <w:rPr>
          <w:b/>
        </w:rPr>
        <w:t>ANSWER MUST BE NUMBERED IDENTICAL TO THE QUESTION BEING ANSWERED</w:t>
      </w:r>
    </w:p>
    <w:p w:rsidR="00B74266" w:rsidRDefault="00B74266" w:rsidP="00B74266">
      <w:pPr>
        <w:numPr>
          <w:ilvl w:val="0"/>
          <w:numId w:val="17"/>
        </w:numPr>
        <w:spacing w:line="480" w:lineRule="auto"/>
        <w:rPr>
          <w:b/>
        </w:rPr>
      </w:pPr>
      <w:r>
        <w:rPr>
          <w:b/>
        </w:rPr>
        <w:t>A FORMULA SHEET AND UNIT CONVERSION CHART ARE ATTACHED.</w:t>
      </w:r>
    </w:p>
    <w:p w:rsidR="00F173FF" w:rsidRPr="00865858" w:rsidRDefault="00F173FF" w:rsidP="00CC03E6">
      <w:pPr>
        <w:rPr>
          <w:b/>
          <w:sz w:val="28"/>
          <w:szCs w:val="28"/>
        </w:rPr>
      </w:pPr>
    </w:p>
    <w:p w:rsidR="00EB0F35" w:rsidRPr="00865858" w:rsidRDefault="000724FC" w:rsidP="00045C26">
      <w:pPr>
        <w:spacing w:line="360" w:lineRule="auto"/>
        <w:ind w:left="2835" w:hanging="2835"/>
        <w:contextualSpacing/>
        <w:rPr>
          <w:b/>
          <w:sz w:val="28"/>
          <w:szCs w:val="28"/>
          <w:u w:val="single"/>
        </w:rPr>
      </w:pPr>
      <w:r w:rsidRPr="000724FC">
        <w:rPr>
          <w:b/>
          <w:noProof/>
          <w:sz w:val="28"/>
          <w:szCs w:val="28"/>
        </w:rPr>
        <w:pict>
          <v:shape id="_x0000_s1033" type="#_x0000_t202" style="position:absolute;left:0;text-align:left;margin-left:-36pt;margin-top:18.85pt;width:540pt;height:27pt;z-index:251658240" filled="f" stroked="f">
            <v:textbox>
              <w:txbxContent>
                <w:p w:rsidR="00CC03E6" w:rsidRPr="00CC03E6" w:rsidRDefault="00F075EC" w:rsidP="00CC03E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*** </w:t>
                  </w:r>
                  <w:r w:rsidR="00CC03E6" w:rsidRPr="00F075EC">
                    <w:rPr>
                      <w:b/>
                      <w:sz w:val="28"/>
                      <w:szCs w:val="28"/>
                      <w:u w:val="single"/>
                    </w:rPr>
                    <w:t>DO NOT TURN THIS PAGE UNTIL YOU ARE TOLD TO DO SO</w:t>
                  </w:r>
                  <w:r>
                    <w:rPr>
                      <w:b/>
                      <w:sz w:val="28"/>
                      <w:szCs w:val="28"/>
                    </w:rPr>
                    <w:t xml:space="preserve"> ***</w:t>
                  </w:r>
                </w:p>
              </w:txbxContent>
            </v:textbox>
          </v:shape>
        </w:pict>
      </w:r>
    </w:p>
    <w:p w:rsidR="00EB0F35" w:rsidRPr="00865858" w:rsidRDefault="00EB0F35" w:rsidP="00045C26">
      <w:pPr>
        <w:spacing w:line="360" w:lineRule="auto"/>
        <w:ind w:left="2835" w:hanging="2835"/>
        <w:contextualSpacing/>
        <w:rPr>
          <w:b/>
          <w:sz w:val="28"/>
          <w:szCs w:val="28"/>
          <w:u w:val="single"/>
        </w:rPr>
      </w:pPr>
    </w:p>
    <w:p w:rsidR="008740A6" w:rsidRPr="004C0208" w:rsidRDefault="004F523A" w:rsidP="004C0208">
      <w:pPr>
        <w:spacing w:line="480" w:lineRule="auto"/>
        <w:rPr>
          <w:b/>
          <w:u w:val="single"/>
        </w:rPr>
      </w:pPr>
      <w:r>
        <w:rPr>
          <w:b/>
          <w:u w:val="single"/>
        </w:rPr>
        <w:br w:type="page"/>
      </w:r>
      <w:r w:rsidR="008740A6" w:rsidRPr="004C0208">
        <w:rPr>
          <w:b/>
          <w:u w:val="single"/>
        </w:rPr>
        <w:lastRenderedPageBreak/>
        <w:t>Question #1 [</w:t>
      </w:r>
      <w:r w:rsidR="00210E97" w:rsidRPr="004C0208">
        <w:rPr>
          <w:b/>
          <w:u w:val="single"/>
        </w:rPr>
        <w:t>35</w:t>
      </w:r>
      <w:r w:rsidR="008740A6" w:rsidRPr="004C0208">
        <w:rPr>
          <w:b/>
          <w:u w:val="single"/>
        </w:rPr>
        <w:t xml:space="preserve"> marks]</w:t>
      </w:r>
    </w:p>
    <w:p w:rsidR="00715502" w:rsidRPr="004C0208" w:rsidRDefault="004F523A" w:rsidP="004C0208">
      <w:pPr>
        <w:autoSpaceDE w:val="0"/>
        <w:autoSpaceDN w:val="0"/>
        <w:adjustRightInd w:val="0"/>
        <w:spacing w:line="480" w:lineRule="auto"/>
        <w:rPr>
          <w:lang w:val="en-US" w:eastAsia="en-JM"/>
        </w:rPr>
      </w:pPr>
      <w:r w:rsidRPr="004C0208">
        <w:rPr>
          <w:lang w:val="en-US" w:eastAsia="en-JM"/>
        </w:rPr>
        <w:t>A vessel with a volume of 0.35 m</w:t>
      </w:r>
      <w:r w:rsidRPr="004C0208">
        <w:rPr>
          <w:vertAlign w:val="superscript"/>
          <w:lang w:val="en-US" w:eastAsia="en-JM"/>
        </w:rPr>
        <w:t>3</w:t>
      </w:r>
      <w:r w:rsidRPr="004C0208">
        <w:rPr>
          <w:lang w:val="en-US" w:eastAsia="en-JM"/>
        </w:rPr>
        <w:t xml:space="preserve"> is used to store liquid propane at its vapor pressure. Safety considerations dictate that at a temperature of 320 K the liquid must occupy no more than 80% of the total volume of the vessel. For these conditions, determine the mass of vapor and the mass of liquid in the vessel using the </w:t>
      </w:r>
      <w:proofErr w:type="spellStart"/>
      <w:r w:rsidR="00233A25" w:rsidRPr="004C0208">
        <w:rPr>
          <w:lang w:val="en-US" w:eastAsia="en-JM"/>
        </w:rPr>
        <w:t>Peng</w:t>
      </w:r>
      <w:proofErr w:type="spellEnd"/>
      <w:r w:rsidR="00233A25" w:rsidRPr="004C0208">
        <w:rPr>
          <w:lang w:val="en-US" w:eastAsia="en-JM"/>
        </w:rPr>
        <w:t>/Robinson (PR) equation</w:t>
      </w:r>
      <w:r w:rsidRPr="004C0208">
        <w:rPr>
          <w:lang w:val="en-US" w:eastAsia="en-JM"/>
        </w:rPr>
        <w:t xml:space="preserve">. At 320 K the vapor pressure of propane is 16.0 </w:t>
      </w:r>
      <w:proofErr w:type="gramStart"/>
      <w:r w:rsidRPr="004C0208">
        <w:rPr>
          <w:lang w:val="en-US" w:eastAsia="en-JM"/>
        </w:rPr>
        <w:t>bar</w:t>
      </w:r>
      <w:proofErr w:type="gramEnd"/>
      <w:r w:rsidRPr="004C0208">
        <w:rPr>
          <w:lang w:val="en-US" w:eastAsia="en-JM"/>
        </w:rPr>
        <w:t>.</w:t>
      </w:r>
    </w:p>
    <w:p w:rsidR="004F523A" w:rsidRPr="004C0208" w:rsidRDefault="004F523A" w:rsidP="004C0208">
      <w:pPr>
        <w:autoSpaceDE w:val="0"/>
        <w:autoSpaceDN w:val="0"/>
        <w:adjustRightInd w:val="0"/>
        <w:spacing w:line="480" w:lineRule="auto"/>
        <w:rPr>
          <w:lang w:val="en-US" w:eastAsia="en-JM"/>
        </w:rPr>
      </w:pPr>
    </w:p>
    <w:p w:rsidR="004F523A" w:rsidRPr="004C0208" w:rsidRDefault="004F523A" w:rsidP="004C0208">
      <w:pPr>
        <w:autoSpaceDE w:val="0"/>
        <w:autoSpaceDN w:val="0"/>
        <w:adjustRightInd w:val="0"/>
        <w:spacing w:line="480" w:lineRule="auto"/>
        <w:rPr>
          <w:b/>
          <w:u w:val="single"/>
        </w:rPr>
      </w:pPr>
    </w:p>
    <w:p w:rsidR="008740A6" w:rsidRPr="004C0208" w:rsidRDefault="008740A6" w:rsidP="004C0208">
      <w:pPr>
        <w:spacing w:line="480" w:lineRule="auto"/>
        <w:rPr>
          <w:b/>
          <w:u w:val="single"/>
        </w:rPr>
      </w:pPr>
      <w:r w:rsidRPr="004C0208">
        <w:rPr>
          <w:b/>
          <w:u w:val="single"/>
        </w:rPr>
        <w:t>Question #</w:t>
      </w:r>
      <w:r w:rsidR="001D76A2" w:rsidRPr="004C0208">
        <w:rPr>
          <w:b/>
          <w:u w:val="single"/>
        </w:rPr>
        <w:t>2</w:t>
      </w:r>
      <w:r w:rsidRPr="004C0208">
        <w:rPr>
          <w:b/>
          <w:u w:val="single"/>
        </w:rPr>
        <w:t xml:space="preserve"> [</w:t>
      </w:r>
      <w:r w:rsidR="00210E97" w:rsidRPr="004C0208">
        <w:rPr>
          <w:b/>
          <w:u w:val="single"/>
        </w:rPr>
        <w:t>35</w:t>
      </w:r>
      <w:r w:rsidRPr="004C0208">
        <w:rPr>
          <w:b/>
          <w:u w:val="single"/>
        </w:rPr>
        <w:t xml:space="preserve"> marks]</w:t>
      </w:r>
    </w:p>
    <w:p w:rsidR="00064367" w:rsidRPr="004C0208" w:rsidRDefault="00064367" w:rsidP="004C0208">
      <w:pPr>
        <w:autoSpaceDE w:val="0"/>
        <w:autoSpaceDN w:val="0"/>
        <w:adjustRightInd w:val="0"/>
        <w:spacing w:line="480" w:lineRule="auto"/>
        <w:rPr>
          <w:lang w:val="en-US" w:eastAsia="en-JM"/>
        </w:rPr>
      </w:pPr>
      <w:r w:rsidRPr="004C0208">
        <w:rPr>
          <w:lang w:val="en-US" w:eastAsia="en-JM"/>
        </w:rPr>
        <w:t>An equimolar mixture of nitrogen and acetylene enters a steady-flow reactor at 298.15 K (25°C) and atmospheric pressure. The only reaction occurring is:</w:t>
      </w:r>
    </w:p>
    <w:p w:rsidR="00064367" w:rsidRPr="004C0208" w:rsidRDefault="00754262" w:rsidP="00754262">
      <w:pPr>
        <w:autoSpaceDE w:val="0"/>
        <w:autoSpaceDN w:val="0"/>
        <w:adjustRightInd w:val="0"/>
        <w:spacing w:line="480" w:lineRule="auto"/>
        <w:jc w:val="center"/>
        <w:rPr>
          <w:lang w:val="en-US" w:eastAsia="en-JM"/>
        </w:rPr>
      </w:pPr>
      <w:r>
        <w:rPr>
          <w:b/>
          <w:noProof/>
          <w:u w:val="single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19.75pt;margin-top:7.7pt;width:63pt;height:0;z-index:251660288" o:connectortype="straight">
            <v:stroke endarrow="block"/>
          </v:shape>
        </w:pict>
      </w:r>
      <w:proofErr w:type="gramStart"/>
      <w:r w:rsidR="00064367" w:rsidRPr="004C0208">
        <w:rPr>
          <w:lang w:val="en-US" w:eastAsia="en-JM"/>
        </w:rPr>
        <w:t>N</w:t>
      </w:r>
      <w:r w:rsidR="00064367" w:rsidRPr="004C0208">
        <w:rPr>
          <w:vertAlign w:val="subscript"/>
          <w:lang w:val="en-US" w:eastAsia="en-JM"/>
        </w:rPr>
        <w:t>2</w:t>
      </w:r>
      <w:r w:rsidR="00064367" w:rsidRPr="004C0208">
        <w:rPr>
          <w:lang w:val="en-US" w:eastAsia="en-JM"/>
        </w:rPr>
        <w:t>(</w:t>
      </w:r>
      <w:proofErr w:type="gramEnd"/>
      <w:r w:rsidR="00064367" w:rsidRPr="004C0208">
        <w:rPr>
          <w:lang w:val="en-US" w:eastAsia="en-JM"/>
        </w:rPr>
        <w:t>g) + C</w:t>
      </w:r>
      <w:r w:rsidR="00064367" w:rsidRPr="004C0208">
        <w:rPr>
          <w:vertAlign w:val="subscript"/>
          <w:lang w:val="en-US" w:eastAsia="en-JM"/>
        </w:rPr>
        <w:t>2</w:t>
      </w:r>
      <w:r w:rsidR="00064367" w:rsidRPr="004C0208">
        <w:rPr>
          <w:lang w:val="en-US" w:eastAsia="en-JM"/>
        </w:rPr>
        <w:t>H</w:t>
      </w:r>
      <w:r w:rsidR="00064367" w:rsidRPr="004C0208">
        <w:rPr>
          <w:vertAlign w:val="subscript"/>
          <w:lang w:val="en-US" w:eastAsia="en-JM"/>
        </w:rPr>
        <w:t>2</w:t>
      </w:r>
      <w:r>
        <w:rPr>
          <w:lang w:val="en-US" w:eastAsia="en-JM"/>
        </w:rPr>
        <w:t xml:space="preserve">(g)                      </w:t>
      </w:r>
      <w:r w:rsidR="00064367" w:rsidRPr="004C0208">
        <w:rPr>
          <w:lang w:val="en-US" w:eastAsia="en-JM"/>
        </w:rPr>
        <w:t xml:space="preserve"> </w:t>
      </w:r>
      <w:r>
        <w:rPr>
          <w:lang w:val="en-US" w:eastAsia="en-JM"/>
        </w:rPr>
        <w:t>2HCN</w:t>
      </w:r>
      <w:r w:rsidR="00064367" w:rsidRPr="004C0208">
        <w:rPr>
          <w:lang w:val="en-US" w:eastAsia="en-JM"/>
        </w:rPr>
        <w:t>(g)</w:t>
      </w:r>
    </w:p>
    <w:p w:rsidR="008740A6" w:rsidRPr="004C0208" w:rsidRDefault="00064367" w:rsidP="004C0208">
      <w:pPr>
        <w:autoSpaceDE w:val="0"/>
        <w:autoSpaceDN w:val="0"/>
        <w:adjustRightInd w:val="0"/>
        <w:spacing w:line="480" w:lineRule="auto"/>
        <w:rPr>
          <w:lang w:val="en-US" w:eastAsia="en-JM"/>
        </w:rPr>
      </w:pPr>
      <w:r w:rsidRPr="004C0208">
        <w:rPr>
          <w:lang w:val="en-US" w:eastAsia="en-JM"/>
        </w:rPr>
        <w:t>The product gases leave the reactor at 873.15 K (600°C) and contain 24.2 mole-% HCN. How much heat is supplied to the reactor per mole of product gas?</w:t>
      </w:r>
    </w:p>
    <w:p w:rsidR="00064367" w:rsidRPr="004C0208" w:rsidRDefault="00064367" w:rsidP="004C0208">
      <w:pPr>
        <w:autoSpaceDE w:val="0"/>
        <w:autoSpaceDN w:val="0"/>
        <w:adjustRightInd w:val="0"/>
        <w:spacing w:line="480" w:lineRule="auto"/>
        <w:rPr>
          <w:b/>
          <w:u w:val="single"/>
        </w:rPr>
      </w:pPr>
    </w:p>
    <w:p w:rsidR="004C0208" w:rsidRPr="004C0208" w:rsidRDefault="004C0208" w:rsidP="004C0208">
      <w:pPr>
        <w:autoSpaceDE w:val="0"/>
        <w:autoSpaceDN w:val="0"/>
        <w:adjustRightInd w:val="0"/>
        <w:spacing w:line="480" w:lineRule="auto"/>
        <w:rPr>
          <w:b/>
          <w:u w:val="single"/>
        </w:rPr>
      </w:pPr>
    </w:p>
    <w:p w:rsidR="00707695" w:rsidRPr="004C0208" w:rsidRDefault="00D916F7" w:rsidP="004C0208">
      <w:pPr>
        <w:spacing w:line="480" w:lineRule="auto"/>
        <w:ind w:left="2835" w:hanging="2835"/>
        <w:rPr>
          <w:b/>
          <w:u w:val="single"/>
        </w:rPr>
      </w:pPr>
      <w:r w:rsidRPr="004C0208">
        <w:rPr>
          <w:b/>
          <w:u w:val="single"/>
        </w:rPr>
        <w:t>Question #</w:t>
      </w:r>
      <w:r w:rsidR="001D76A2" w:rsidRPr="004C0208">
        <w:rPr>
          <w:b/>
          <w:u w:val="single"/>
        </w:rPr>
        <w:t>3</w:t>
      </w:r>
      <w:r w:rsidRPr="004C0208">
        <w:rPr>
          <w:b/>
          <w:u w:val="single"/>
        </w:rPr>
        <w:t xml:space="preserve"> [</w:t>
      </w:r>
      <w:r w:rsidR="00210E97" w:rsidRPr="004C0208">
        <w:rPr>
          <w:b/>
          <w:u w:val="single"/>
        </w:rPr>
        <w:t>30</w:t>
      </w:r>
      <w:r w:rsidR="00707695" w:rsidRPr="004C0208">
        <w:rPr>
          <w:b/>
          <w:u w:val="single"/>
        </w:rPr>
        <w:t xml:space="preserve"> marks]</w:t>
      </w:r>
    </w:p>
    <w:p w:rsidR="00A42214" w:rsidRPr="00793A77" w:rsidRDefault="00A42214" w:rsidP="00A42214">
      <w:pPr>
        <w:autoSpaceDE w:val="0"/>
        <w:autoSpaceDN w:val="0"/>
        <w:adjustRightInd w:val="0"/>
        <w:spacing w:line="480" w:lineRule="auto"/>
        <w:rPr>
          <w:lang w:val="en-US"/>
        </w:rPr>
      </w:pPr>
      <w:r w:rsidRPr="00793A77">
        <w:rPr>
          <w:lang w:val="en-US"/>
        </w:rPr>
        <w:t xml:space="preserve">A binary mixture of </w:t>
      </w:r>
      <w:r w:rsidRPr="00793A77">
        <w:rPr>
          <w:bCs/>
          <w:lang w:val="en-US"/>
        </w:rPr>
        <w:t>Ethanol</w:t>
      </w:r>
      <w:r>
        <w:rPr>
          <w:bCs/>
          <w:lang w:val="en-US"/>
        </w:rPr>
        <w:t xml:space="preserve"> </w:t>
      </w:r>
      <w:r w:rsidRPr="00793A77">
        <w:rPr>
          <w:bCs/>
          <w:lang w:val="en-US"/>
        </w:rPr>
        <w:t>(l)</w:t>
      </w:r>
      <w:r>
        <w:rPr>
          <w:bCs/>
          <w:lang w:val="en-US"/>
        </w:rPr>
        <w:t xml:space="preserve"> and </w:t>
      </w:r>
      <w:r w:rsidRPr="00793A77">
        <w:rPr>
          <w:bCs/>
          <w:lang w:val="en-US"/>
        </w:rPr>
        <w:t>l-propanol</w:t>
      </w:r>
      <w:r>
        <w:rPr>
          <w:bCs/>
          <w:lang w:val="en-US"/>
        </w:rPr>
        <w:t xml:space="preserve"> </w:t>
      </w:r>
      <w:r w:rsidRPr="00793A77">
        <w:rPr>
          <w:bCs/>
          <w:lang w:val="en-US"/>
        </w:rPr>
        <w:t xml:space="preserve">(2) with a </w:t>
      </w:r>
      <w:r w:rsidRPr="00793A77">
        <w:rPr>
          <w:lang w:val="en-US"/>
        </w:rPr>
        <w:t xml:space="preserve">mole fraction of </w:t>
      </w:r>
      <m:oMath>
        <m:sSub>
          <m:sSubPr>
            <m:ctrlPr>
              <w:rPr>
                <w:rFonts w:ascii="Cambria Math" w:eastAsiaTheme="minorHAnsi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>
        <w:rPr>
          <w:iCs/>
          <w:lang w:val="en-US"/>
        </w:rPr>
        <w:t xml:space="preserve"> </w:t>
      </w:r>
      <w:r w:rsidRPr="00793A77">
        <w:rPr>
          <w:iCs/>
          <w:lang w:val="en-US"/>
        </w:rPr>
        <w:t>=</w:t>
      </w:r>
      <w:r>
        <w:rPr>
          <w:iCs/>
          <w:lang w:val="en-US"/>
        </w:rPr>
        <w:t xml:space="preserve"> </w:t>
      </w:r>
      <w:r w:rsidRPr="00793A77">
        <w:rPr>
          <w:iCs/>
          <w:lang w:val="en-US"/>
        </w:rPr>
        <w:t xml:space="preserve">0.25 </w:t>
      </w:r>
      <w:r w:rsidRPr="00793A77">
        <w:rPr>
          <w:lang w:val="en-US"/>
        </w:rPr>
        <w:t xml:space="preserve">is flashed to conditions </w:t>
      </w:r>
      <w:r>
        <w:rPr>
          <w:lang w:val="en-US"/>
        </w:rPr>
        <w:t xml:space="preserve">of T = </w:t>
      </w:r>
      <w:r w:rsidRPr="00793A77">
        <w:rPr>
          <w:lang w:val="en-US"/>
        </w:rPr>
        <w:t xml:space="preserve">360 K and </w:t>
      </w:r>
      <w:r>
        <w:rPr>
          <w:lang w:val="en-US"/>
        </w:rPr>
        <w:t xml:space="preserve">P = </w:t>
      </w:r>
      <w:r w:rsidRPr="00793A77">
        <w:rPr>
          <w:lang w:val="en-US"/>
        </w:rPr>
        <w:t>0.8 atm</w:t>
      </w:r>
      <w:r w:rsidRPr="00793A77">
        <w:rPr>
          <w:iCs/>
          <w:lang w:val="en-US"/>
        </w:rPr>
        <w:t xml:space="preserve">. </w:t>
      </w:r>
      <w:r w:rsidRPr="00793A77">
        <w:rPr>
          <w:lang w:val="en-US"/>
        </w:rPr>
        <w:t>Assuming that Raoult's law applies, determine</w:t>
      </w:r>
      <w:r w:rsidR="00236B48">
        <w:rPr>
          <w:lang w:val="en-US"/>
        </w:rPr>
        <w:t>:</w:t>
      </w:r>
    </w:p>
    <w:p w:rsidR="00A42214" w:rsidRPr="00793A77" w:rsidRDefault="00236B48" w:rsidP="00A4221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480" w:lineRule="auto"/>
        <w:ind w:left="720"/>
        <w:rPr>
          <w:lang w:val="en-US"/>
        </w:rPr>
      </w:pPr>
      <w:r>
        <w:rPr>
          <w:lang w:val="en-US"/>
        </w:rPr>
        <w:t xml:space="preserve">the </w:t>
      </w:r>
      <w:r w:rsidR="00A42214" w:rsidRPr="00793A77">
        <w:rPr>
          <w:lang w:val="en-US"/>
        </w:rPr>
        <w:t xml:space="preserve">equilibrium mole fractions </w:t>
      </w:r>
      <m:oMath>
        <m:sSub>
          <m:sSubPr>
            <m:ctrlPr>
              <w:rPr>
                <w:rFonts w:ascii="Cambria Math" w:eastAsiaTheme="minorHAnsi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 w:rsidR="00A42214" w:rsidRPr="00793A77">
        <w:rPr>
          <w:iCs/>
          <w:lang w:val="en-US"/>
        </w:rPr>
        <w:t xml:space="preserve"> </w:t>
      </w:r>
      <w:r w:rsidR="00A42214" w:rsidRPr="00793A77">
        <w:rPr>
          <w:lang w:val="en-US"/>
        </w:rPr>
        <w:t xml:space="preserve">and </w:t>
      </w:r>
      <m:oMath>
        <m:sSub>
          <m:sSubPr>
            <m:ctrlPr>
              <w:rPr>
                <w:rFonts w:ascii="Cambria Math" w:eastAsiaTheme="minorHAnsi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 w:rsidR="00A42214" w:rsidRPr="00793A77">
        <w:rPr>
          <w:iCs/>
          <w:lang w:val="en-US"/>
        </w:rPr>
        <w:t xml:space="preserve"> </w:t>
      </w:r>
      <w:r w:rsidR="00A42214" w:rsidRPr="00793A77">
        <w:rPr>
          <w:lang w:val="en-US"/>
        </w:rPr>
        <w:t xml:space="preserve">of the liquid and vapor </w:t>
      </w:r>
      <w:r w:rsidR="00A42214">
        <w:rPr>
          <w:lang w:val="en-US"/>
        </w:rPr>
        <w:t>phases formed,</w:t>
      </w:r>
    </w:p>
    <w:p w:rsidR="00A42214" w:rsidRPr="00793A77" w:rsidRDefault="00236B48" w:rsidP="00A4221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480" w:lineRule="auto"/>
        <w:ind w:left="720"/>
        <w:rPr>
          <w:lang w:val="en-US"/>
        </w:rPr>
      </w:pPr>
      <w:r>
        <w:rPr>
          <w:lang w:val="en-US"/>
        </w:rPr>
        <w:t xml:space="preserve">the </w:t>
      </w:r>
      <w:r w:rsidR="00A42214" w:rsidRPr="00793A77">
        <w:rPr>
          <w:lang w:val="en-US"/>
        </w:rPr>
        <w:t xml:space="preserve">molar fraction V of the vapor formed, and </w:t>
      </w:r>
    </w:p>
    <w:p w:rsidR="00A42214" w:rsidRPr="00793A77" w:rsidRDefault="00236B48" w:rsidP="00A4221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480" w:lineRule="auto"/>
        <w:ind w:left="720"/>
      </w:pPr>
      <w:r>
        <w:rPr>
          <w:lang w:val="en-US"/>
        </w:rPr>
        <w:t xml:space="preserve">the </w:t>
      </w:r>
      <w:r w:rsidR="00A42214" w:rsidRPr="00793A77">
        <w:rPr>
          <w:lang w:val="en-US"/>
        </w:rPr>
        <w:t xml:space="preserve">fractional recovery </w:t>
      </w:r>
      <w:r w:rsidR="00A42214" w:rsidRPr="00793A77">
        <w:rPr>
          <w:bCs/>
          <w:iCs/>
          <w:lang w:val="en-US"/>
        </w:rPr>
        <w:t xml:space="preserve">R </w:t>
      </w:r>
      <w:r w:rsidR="00A42214" w:rsidRPr="00793A77">
        <w:rPr>
          <w:lang w:val="en-US"/>
        </w:rPr>
        <w:t xml:space="preserve">of species </w:t>
      </w:r>
      <w:r w:rsidR="00A42214" w:rsidRPr="00793A77">
        <w:rPr>
          <w:iCs/>
          <w:lang w:val="en-US"/>
        </w:rPr>
        <w:t xml:space="preserve">1 </w:t>
      </w:r>
      <w:r w:rsidR="00A42214" w:rsidRPr="00793A77">
        <w:rPr>
          <w:lang w:val="en-US"/>
        </w:rPr>
        <w:t xml:space="preserve">in the vapor phase (defined as the ratio </w:t>
      </w:r>
      <w:r w:rsidR="00A42214">
        <w:rPr>
          <w:lang w:val="en-US"/>
        </w:rPr>
        <w:t>of the moles of</w:t>
      </w:r>
      <w:r w:rsidR="00A42214" w:rsidRPr="00793A77">
        <w:rPr>
          <w:lang w:val="en-US"/>
        </w:rPr>
        <w:t xml:space="preserve"> species </w:t>
      </w:r>
      <w:r w:rsidR="00A42214" w:rsidRPr="00793A77">
        <w:rPr>
          <w:iCs/>
          <w:lang w:val="en-US"/>
        </w:rPr>
        <w:t xml:space="preserve">1 </w:t>
      </w:r>
      <w:r w:rsidR="00A42214" w:rsidRPr="00793A77">
        <w:rPr>
          <w:lang w:val="en-US"/>
        </w:rPr>
        <w:t>in the vapor to moles in the feed).</w:t>
      </w:r>
    </w:p>
    <w:p w:rsidR="00450635" w:rsidRPr="004C0208" w:rsidRDefault="007F5BAC" w:rsidP="004C0208">
      <w:pPr>
        <w:autoSpaceDE w:val="0"/>
        <w:autoSpaceDN w:val="0"/>
        <w:adjustRightInd w:val="0"/>
        <w:spacing w:line="480" w:lineRule="auto"/>
      </w:pPr>
      <w:r w:rsidRPr="004C0208">
        <w:rPr>
          <w:lang w:eastAsia="en-JM"/>
        </w:rPr>
        <w:tab/>
      </w:r>
      <w:r w:rsidR="007C3855" w:rsidRPr="004C0208">
        <w:rPr>
          <w:lang w:eastAsia="en-JM"/>
        </w:rPr>
        <w:tab/>
      </w:r>
    </w:p>
    <w:p w:rsidR="00EB0F35" w:rsidRDefault="00EB0F35" w:rsidP="00E0235D">
      <w:pPr>
        <w:spacing w:line="480" w:lineRule="auto"/>
        <w:contextualSpacing/>
      </w:pPr>
    </w:p>
    <w:p w:rsidR="00695052" w:rsidRPr="00865858" w:rsidRDefault="00695052" w:rsidP="00E0235D">
      <w:pPr>
        <w:spacing w:line="480" w:lineRule="auto"/>
        <w:contextualSpacing/>
      </w:pPr>
    </w:p>
    <w:p w:rsidR="00610032" w:rsidRPr="00865858" w:rsidRDefault="00707695" w:rsidP="00695052">
      <w:pPr>
        <w:autoSpaceDE w:val="0"/>
        <w:autoSpaceDN w:val="0"/>
        <w:adjustRightInd w:val="0"/>
        <w:spacing w:line="480" w:lineRule="auto"/>
        <w:contextualSpacing/>
        <w:jc w:val="center"/>
        <w:rPr>
          <w:b/>
          <w:sz w:val="28"/>
          <w:szCs w:val="28"/>
        </w:rPr>
      </w:pPr>
      <w:r w:rsidRPr="00865858">
        <w:rPr>
          <w:b/>
          <w:sz w:val="28"/>
          <w:szCs w:val="28"/>
        </w:rPr>
        <w:t>Total Marks = 100</w:t>
      </w:r>
    </w:p>
    <w:p w:rsidR="00695052" w:rsidRPr="00E41A48" w:rsidRDefault="00695052" w:rsidP="00695052">
      <w:pPr>
        <w:autoSpaceDE w:val="0"/>
        <w:autoSpaceDN w:val="0"/>
        <w:adjustRightInd w:val="0"/>
        <w:spacing w:line="480" w:lineRule="auto"/>
        <w:contextualSpacing/>
        <w:jc w:val="center"/>
        <w:rPr>
          <w:b/>
          <w:sz w:val="32"/>
          <w:szCs w:val="32"/>
        </w:rPr>
      </w:pPr>
      <w:r w:rsidRPr="00E41A48">
        <w:rPr>
          <w:b/>
          <w:sz w:val="32"/>
          <w:szCs w:val="32"/>
        </w:rPr>
        <w:t>***** END OF PAPER *****</w:t>
      </w:r>
    </w:p>
    <w:p w:rsidR="00EC12E0" w:rsidRDefault="00EC12E0" w:rsidP="00F51BC1">
      <w:pPr>
        <w:jc w:val="center"/>
        <w:rPr>
          <w:u w:val="single"/>
        </w:rPr>
      </w:pPr>
    </w:p>
    <w:p w:rsidR="00EC12E0" w:rsidRDefault="00EC12E0" w:rsidP="00F51BC1">
      <w:pPr>
        <w:jc w:val="center"/>
      </w:pPr>
    </w:p>
    <w:p w:rsidR="00EC12E0" w:rsidRDefault="00EC12E0" w:rsidP="00EC12E0">
      <w:pPr>
        <w:tabs>
          <w:tab w:val="left" w:pos="6735"/>
        </w:tabs>
      </w:pPr>
      <w:r>
        <w:tab/>
      </w:r>
    </w:p>
    <w:p w:rsidR="00CE4C89" w:rsidRPr="00B74266" w:rsidRDefault="001D76A2" w:rsidP="00F51BC1">
      <w:pPr>
        <w:jc w:val="center"/>
        <w:rPr>
          <w:b/>
          <w:u w:val="single"/>
        </w:rPr>
      </w:pPr>
      <w:r w:rsidRPr="00EC12E0">
        <w:br w:type="page"/>
      </w:r>
      <w:r w:rsidR="00CE4C89" w:rsidRPr="00B74266">
        <w:rPr>
          <w:b/>
          <w:u w:val="single"/>
        </w:rPr>
        <w:lastRenderedPageBreak/>
        <w:t>Formula Sheet</w:t>
      </w:r>
    </w:p>
    <w:p w:rsidR="00EC12E0" w:rsidRPr="00865858" w:rsidRDefault="00EC12E0" w:rsidP="00F51BC1">
      <w:pPr>
        <w:jc w:val="center"/>
        <w:rPr>
          <w:u w:val="single"/>
        </w:rPr>
      </w:pPr>
    </w:p>
    <w:p w:rsidR="00EC12E0" w:rsidRDefault="00EC12E0" w:rsidP="00DE1DC9">
      <w:pPr>
        <w:autoSpaceDE w:val="0"/>
        <w:autoSpaceDN w:val="0"/>
        <w:adjustRightInd w:val="0"/>
        <w:spacing w:line="480" w:lineRule="auto"/>
        <w:contextualSpacing/>
        <w:rPr>
          <w:oMath/>
          <w:rFonts w:ascii="Cambria Math" w:hAnsi="Cambria Math"/>
        </w:rPr>
        <w:sectPr w:rsidR="00EC12E0" w:rsidSect="00EC12E0">
          <w:footerReference w:type="default" r:id="rId9"/>
          <w:type w:val="continuous"/>
          <w:pgSz w:w="12240" w:h="20160" w:code="5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DE1DC9" w:rsidRDefault="00DE1DC9" w:rsidP="00DE1DC9">
      <w:pPr>
        <w:autoSpaceDE w:val="0"/>
        <w:autoSpaceDN w:val="0"/>
        <w:adjustRightInd w:val="0"/>
        <w:spacing w:line="480" w:lineRule="auto"/>
        <w:contextualSpacing/>
        <w:rPr>
          <w:sz w:val="22"/>
          <w:szCs w:val="22"/>
        </w:rPr>
      </w:pPr>
      <m:oMathPara>
        <m:oMath>
          <m:r>
            <w:rPr>
              <w:rFonts w:ascii="Cambria Math" w:hAnsi="Cambria Math"/>
            </w:rPr>
            <m:t>b=</m:t>
          </m:r>
          <m:r>
            <m:rPr>
              <m:sty m:val="p"/>
            </m:rPr>
            <w:rPr>
              <w:rFonts w:ascii="Cambria Math" w:hAnsi="Cambria Math"/>
            </w:rPr>
            <m:t>Ω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</w:rPr>
                <m:t>R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den>
          </m:f>
        </m:oMath>
      </m:oMathPara>
    </w:p>
    <w:p w:rsidR="00DE1DC9" w:rsidRPr="00DE1DC9" w:rsidRDefault="00DE1DC9" w:rsidP="00DE1DC9">
      <w:pPr>
        <w:autoSpaceDE w:val="0"/>
        <w:autoSpaceDN w:val="0"/>
        <w:adjustRightInd w:val="0"/>
        <w:spacing w:line="480" w:lineRule="auto"/>
        <w:contextualSpacing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For </w:t>
      </w:r>
      <w:r w:rsidRPr="00DE1DC9">
        <w:rPr>
          <w:i/>
          <w:sz w:val="22"/>
          <w:szCs w:val="22"/>
        </w:rPr>
        <w:t xml:space="preserve">Vapour and Vapour-like </w:t>
      </w:r>
      <w:r>
        <w:rPr>
          <w:i/>
          <w:sz w:val="22"/>
          <w:szCs w:val="22"/>
        </w:rPr>
        <w:t>R</w:t>
      </w:r>
      <w:r w:rsidRPr="00DE1DC9">
        <w:rPr>
          <w:i/>
          <w:sz w:val="22"/>
          <w:szCs w:val="22"/>
        </w:rPr>
        <w:t>oots</w:t>
      </w:r>
    </w:p>
    <w:p w:rsidR="00DE1DC9" w:rsidRDefault="000724FC" w:rsidP="00DE1DC9">
      <w:pPr>
        <w:autoSpaceDE w:val="0"/>
        <w:autoSpaceDN w:val="0"/>
        <w:adjustRightInd w:val="0"/>
        <w:spacing w:line="480" w:lineRule="auto"/>
        <w:contextualSpacing/>
        <w:rPr>
          <w:sz w:val="22"/>
          <w:szCs w:val="22"/>
        </w:rPr>
      </w:pPr>
      <m:oMathPara>
        <m:oMath>
          <m:acc>
            <m:acc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</w:rPr>
                <m:t>RT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r>
            <w:rPr>
              <w:rFonts w:ascii="Cambria Math" w:hAnsi="Cambria Math"/>
            </w:rPr>
            <m:t>+b-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</w:rPr>
                <m:t>α</m:t>
              </m:r>
              <m:r>
                <w:rPr>
                  <w:rFonts w:ascii="Cambria Math" w:hAnsi="Cambria Math"/>
                </w:rPr>
                <m:t>(T)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f>
            <m:f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</w:rPr>
              </m:ctrlPr>
            </m:fPr>
            <m:num>
              <m:acc>
                <m:acc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  <m:r>
                <w:rPr>
                  <w:rFonts w:ascii="Cambria Math" w:hAnsi="Cambria Math"/>
                </w:rPr>
                <m:t>-b</m:t>
              </m:r>
            </m:num>
            <m:den>
              <m:r>
                <w:rPr>
                  <w:rFonts w:ascii="Cambria Math" w:hAnsi="Cambria Math"/>
                </w:rPr>
                <m:t>(</m:t>
              </m:r>
              <m:acc>
                <m:acc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  <m:r>
                <w:rPr>
                  <w:rFonts w:ascii="Cambria Math" w:hAnsi="Cambria Math"/>
                </w:rPr>
                <m:t>+∈b)(</m:t>
              </m:r>
              <m:acc>
                <m:acc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  <m:r>
                <w:rPr>
                  <w:rFonts w:ascii="Cambria Math" w:hAnsi="Cambria Math"/>
                </w:rPr>
                <m:t>+σb)</m:t>
              </m:r>
            </m:den>
          </m:f>
        </m:oMath>
      </m:oMathPara>
    </w:p>
    <w:p w:rsidR="00DE1DC9" w:rsidRDefault="00DE1DC9" w:rsidP="00DE1DC9">
      <w:pPr>
        <w:autoSpaceDE w:val="0"/>
        <w:autoSpaceDN w:val="0"/>
        <w:adjustRightInd w:val="0"/>
        <w:spacing w:line="480" w:lineRule="auto"/>
        <w:contextualSpacing/>
        <w:jc w:val="center"/>
      </w:pPr>
      <w:r>
        <w:rPr>
          <w:sz w:val="22"/>
          <w:szCs w:val="22"/>
        </w:rPr>
        <w:t xml:space="preserve">Start with </w:t>
      </w:r>
      <m:oMath>
        <m:acc>
          <m:acc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=RT/P</m:t>
        </m:r>
      </m:oMath>
    </w:p>
    <w:p w:rsidR="00DE1DC9" w:rsidRPr="00DE1DC9" w:rsidRDefault="00DE1DC9" w:rsidP="00DE1DC9">
      <w:pPr>
        <w:autoSpaceDE w:val="0"/>
        <w:autoSpaceDN w:val="0"/>
        <w:adjustRightInd w:val="0"/>
        <w:spacing w:line="480" w:lineRule="auto"/>
        <w:contextualSpacing/>
        <w:jc w:val="center"/>
        <w:rPr>
          <w:sz w:val="22"/>
          <w:szCs w:val="22"/>
        </w:rPr>
      </w:pPr>
    </w:p>
    <w:p w:rsidR="00DE1DC9" w:rsidRPr="00DE1DC9" w:rsidRDefault="00DE1DC9" w:rsidP="00DE1DC9">
      <w:pPr>
        <w:autoSpaceDE w:val="0"/>
        <w:autoSpaceDN w:val="0"/>
        <w:adjustRightInd w:val="0"/>
        <w:spacing w:line="480" w:lineRule="auto"/>
        <w:contextualSpacing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For </w:t>
      </w:r>
      <w:r w:rsidRPr="00DE1DC9">
        <w:rPr>
          <w:i/>
          <w:sz w:val="22"/>
          <w:szCs w:val="22"/>
        </w:rPr>
        <w:t>Liquid and Liquid-lik</w:t>
      </w:r>
      <w:r>
        <w:rPr>
          <w:i/>
          <w:sz w:val="22"/>
          <w:szCs w:val="22"/>
        </w:rPr>
        <w:t>e R</w:t>
      </w:r>
      <w:r w:rsidRPr="00DE1DC9">
        <w:rPr>
          <w:i/>
          <w:sz w:val="22"/>
          <w:szCs w:val="22"/>
        </w:rPr>
        <w:t>oots</w:t>
      </w:r>
    </w:p>
    <w:p w:rsidR="00DE1DC9" w:rsidRPr="00865858" w:rsidRDefault="000724FC" w:rsidP="00DE1DC9">
      <w:pPr>
        <w:autoSpaceDE w:val="0"/>
        <w:autoSpaceDN w:val="0"/>
        <w:adjustRightInd w:val="0"/>
        <w:spacing w:line="480" w:lineRule="auto"/>
        <w:contextualSpacing/>
      </w:pPr>
      <m:oMathPara>
        <m:oMath>
          <m:acc>
            <m:acc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=b+(</m:t>
          </m:r>
          <m:acc>
            <m:acc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+∈b)(</m:t>
          </m:r>
          <m:acc>
            <m:acc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+σb)</m:t>
          </m:r>
          <m:d>
            <m:dPr>
              <m:begChr m:val="["/>
              <m:endChr m:val="]"/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RT-bP-</m:t>
                  </m:r>
                  <m:acc>
                    <m:accPr>
                      <m:ctrlPr>
                        <w:rPr>
                          <w:rFonts w:ascii="Cambria Math" w:eastAsiaTheme="minorHAnsi" w:hAnsi="Cambria Math" w:cstheme="minorBidi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</m:acc>
                  <m:r>
                    <w:rPr>
                      <w:rFonts w:ascii="Cambria Math" w:hAnsi="Cambria Math"/>
                    </w:rPr>
                    <m:t>P</m:t>
                  </m:r>
                </m:num>
                <m:den>
                  <m:r>
                    <w:rPr>
                      <w:rFonts w:ascii="Cambria Math" w:hAnsi="Cambria Math"/>
                    </w:rPr>
                    <m:t>α</m:t>
                  </m:r>
                  <m:r>
                    <w:rPr>
                      <w:rFonts w:ascii="Cambria Math" w:hAnsi="Cambria Math"/>
                    </w:rPr>
                    <m:t>(T)</m:t>
                  </m:r>
                </m:den>
              </m:f>
            </m:e>
          </m:d>
        </m:oMath>
      </m:oMathPara>
    </w:p>
    <w:p w:rsidR="00DE1DC9" w:rsidRPr="00DE1DC9" w:rsidRDefault="00DE1DC9" w:rsidP="00DE1DC9">
      <w:pPr>
        <w:autoSpaceDE w:val="0"/>
        <w:autoSpaceDN w:val="0"/>
        <w:adjustRightInd w:val="0"/>
        <w:spacing w:line="48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Start with </w:t>
      </w:r>
      <m:oMath>
        <m:acc>
          <m:acc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=b</m:t>
        </m:r>
      </m:oMath>
    </w:p>
    <w:p w:rsidR="00AC6C54" w:rsidRDefault="000724FC" w:rsidP="00114825">
      <w:pPr>
        <w:autoSpaceDE w:val="0"/>
        <w:autoSpaceDN w:val="0"/>
        <w:adjustRightInd w:val="0"/>
        <w:spacing w:line="480" w:lineRule="auto"/>
        <w:contextualSpacing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sat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</m:oMath>
      </m:oMathPara>
    </w:p>
    <w:p w:rsidR="00114966" w:rsidRDefault="000724FC" w:rsidP="00114966">
      <w:pPr>
        <w:autoSpaceDE w:val="0"/>
        <w:autoSpaceDN w:val="0"/>
        <w:adjustRightInd w:val="0"/>
        <w:spacing w:line="480" w:lineRule="auto"/>
        <w:contextualSpacing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P=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sat</m:t>
              </m:r>
            </m:sup>
          </m:sSup>
        </m:oMath>
      </m:oMathPara>
    </w:p>
    <w:p w:rsidR="00114966" w:rsidRDefault="000724FC" w:rsidP="00114966">
      <w:pPr>
        <w:autoSpaceDE w:val="0"/>
        <w:autoSpaceDN w:val="0"/>
        <w:adjustRightInd w:val="0"/>
        <w:spacing w:line="480" w:lineRule="auto"/>
        <w:contextualSpacing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1+V(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-1)</m:t>
              </m:r>
            </m:den>
          </m:f>
        </m:oMath>
      </m:oMathPara>
    </w:p>
    <w:p w:rsidR="001B2994" w:rsidRPr="00114966" w:rsidRDefault="000724FC" w:rsidP="00114966">
      <w:pPr>
        <w:autoSpaceDE w:val="0"/>
        <w:autoSpaceDN w:val="0"/>
        <w:adjustRightInd w:val="0"/>
        <w:spacing w:line="480" w:lineRule="auto"/>
        <w:contextualSpacing/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1+V(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-1)</m:t>
                  </m:r>
                </m:den>
              </m:f>
            </m:e>
          </m:nary>
          <m:r>
            <w:rPr>
              <w:rFonts w:ascii="Cambria Math" w:hAnsi="Cambria Math"/>
            </w:rPr>
            <m:t>=1</m:t>
          </m:r>
        </m:oMath>
      </m:oMathPara>
    </w:p>
    <w:p w:rsidR="00EC12E0" w:rsidRDefault="00EC12E0" w:rsidP="001B2994">
      <w:pPr>
        <w:contextualSpacing/>
        <w:jc w:val="center"/>
        <w:rPr>
          <w:sz w:val="22"/>
          <w:szCs w:val="22"/>
        </w:rPr>
        <w:sectPr w:rsidR="00EC12E0" w:rsidSect="00EC12E0">
          <w:type w:val="continuous"/>
          <w:pgSz w:w="12240" w:h="20160" w:code="5"/>
          <w:pgMar w:top="1440" w:right="1440" w:bottom="1440" w:left="1440" w:header="720" w:footer="720" w:gutter="0"/>
          <w:pgNumType w:start="1"/>
          <w:cols w:num="2" w:space="720"/>
          <w:docGrid w:linePitch="360"/>
        </w:sectPr>
      </w:pPr>
    </w:p>
    <w:p w:rsidR="00114966" w:rsidRDefault="00114966" w:rsidP="001B2994">
      <w:pPr>
        <w:contextualSpacing/>
        <w:jc w:val="center"/>
        <w:rPr>
          <w:sz w:val="22"/>
          <w:szCs w:val="22"/>
        </w:rPr>
      </w:pPr>
    </w:p>
    <w:p w:rsidR="001B2994" w:rsidRPr="0075083A" w:rsidRDefault="000724FC" w:rsidP="00114966">
      <w:pPr>
        <w:contextualSpacing/>
        <w:jc w:val="center"/>
        <w:rPr>
          <w:noProof/>
        </w:rPr>
      </w:pPr>
      <m:oMathPara>
        <m:oMathParaPr>
          <m:jc m:val="center"/>
        </m:oMathParaPr>
        <m:oMath>
          <m:nary>
            <m:naryPr>
              <m:limLoc m:val="subSup"/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</w:rPr>
                    <m:t>0</m:t>
                  </m:r>
                </m:sub>
              </m:sSub>
            </m:sub>
            <m:sup>
              <m:r>
                <w:rPr>
                  <w:rFonts w:ascii="Cambria Math" w:eastAsiaTheme="minorHAnsi" w:hAnsi="Cambria Math" w:cstheme="minorBidi"/>
                  <w:sz w:val="22"/>
                  <w:szCs w:val="22"/>
                </w:rPr>
                <m:t>T</m:t>
              </m:r>
            </m:sup>
            <m:e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</w:rPr>
                    <m:t>∆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o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</w:rPr>
                    <m:t>R</m:t>
                  </m:r>
                </m:den>
              </m:f>
              <m:r>
                <w:rPr>
                  <w:rFonts w:ascii="Cambria Math" w:eastAsiaTheme="minorHAnsi" w:hAnsi="Cambria Math" w:cstheme="minorBidi"/>
                  <w:sz w:val="22"/>
                  <w:szCs w:val="22"/>
                </w:rPr>
                <m:t>dT</m:t>
              </m:r>
            </m:e>
          </m:nary>
          <m:r>
            <w:rPr>
              <w:rFonts w:ascii="Cambria Math" w:hAnsi="Cambria Math"/>
            </w:rPr>
            <m:t>=(∆A)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τ-1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∆B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∆C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∆D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τ-1</m:t>
                  </m:r>
                </m:num>
                <m:den>
                  <m:r>
                    <w:rPr>
                      <w:rFonts w:ascii="Cambria Math" w:hAnsi="Cambria Math"/>
                    </w:rPr>
                    <m:t>τ</m:t>
                  </m:r>
                </m:den>
              </m:f>
            </m:e>
          </m:d>
        </m:oMath>
      </m:oMathPara>
    </w:p>
    <w:p w:rsidR="001B2994" w:rsidRPr="0075083A" w:rsidRDefault="001B2994" w:rsidP="00114966">
      <w:pPr>
        <w:contextualSpacing/>
        <w:jc w:val="center"/>
        <w:rPr>
          <w:noProof/>
        </w:rPr>
      </w:pPr>
    </w:p>
    <w:p w:rsidR="001B2994" w:rsidRPr="0075083A" w:rsidRDefault="00754262" w:rsidP="00114966">
      <w:pPr>
        <w:contextualSpacing/>
        <w:jc w:val="center"/>
        <w:rPr>
          <w:noProof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noProof/>
            </w:rPr>
            <m:t xml:space="preserve">where,  </m:t>
          </m:r>
          <m:r>
            <w:rPr>
              <w:rFonts w:ascii="Cambria Math" w:hAnsi="Cambria Math"/>
              <w:noProof/>
            </w:rPr>
            <m:t xml:space="preserve">∆A= 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i/>
                  <w:noProof/>
                </w:rPr>
              </m:ctrlPr>
            </m:naryPr>
            <m:sub>
              <m:r>
                <w:rPr>
                  <w:rFonts w:ascii="Cambria Math" w:hAnsi="Cambria Math"/>
                  <w:noProof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i</m:t>
                  </m:r>
                </m:sub>
              </m:sSub>
            </m:e>
          </m:nary>
        </m:oMath>
      </m:oMathPara>
    </w:p>
    <w:p w:rsidR="001B2994" w:rsidRPr="0075083A" w:rsidRDefault="001B2994" w:rsidP="00114966">
      <w:pPr>
        <w:contextualSpacing/>
        <w:jc w:val="center"/>
        <w:rPr>
          <w:b/>
          <w:noProof/>
        </w:rPr>
      </w:pPr>
    </w:p>
    <w:p w:rsidR="001B2994" w:rsidRDefault="000724FC" w:rsidP="00114966">
      <w:pPr>
        <w:contextualSpacing/>
        <w:jc w:val="center"/>
        <w:rPr>
          <w:noProof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d>
                    <m:dPr>
                      <m:begChr m:val="〈"/>
                      <m:endChr m:val="〉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∆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o</m:t>
                          </m:r>
                        </m:sup>
                      </m:sSubSup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=∆A+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∆B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τ+1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∆C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+τ+1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∆D</m:t>
              </m:r>
            </m:num>
            <m:den>
              <m:r>
                <w:rPr>
                  <w:rFonts w:ascii="Cambria Math" w:hAnsi="Cambria Math"/>
                </w:rPr>
                <m:t>τ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</m:oMath>
      </m:oMathPara>
    </w:p>
    <w:p w:rsidR="001B2994" w:rsidRPr="0075083A" w:rsidRDefault="001B2994" w:rsidP="00114966">
      <w:pPr>
        <w:contextualSpacing/>
        <w:jc w:val="center"/>
        <w:rPr>
          <w:noProof/>
        </w:rPr>
      </w:pPr>
    </w:p>
    <w:p w:rsidR="001B2994" w:rsidRDefault="001B2994" w:rsidP="00114966">
      <w:pPr>
        <w:contextualSpacing/>
        <w:jc w:val="center"/>
        <w:rPr>
          <w:noProof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noProof/>
            </w:rPr>
            <m:t>∆</m:t>
          </m:r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H</m:t>
              </m:r>
            </m:e>
            <m:sup>
              <m:r>
                <w:rPr>
                  <w:rFonts w:ascii="Cambria Math" w:hAnsi="Cambria Math"/>
                  <w:noProof/>
                </w:rPr>
                <m:t>0</m:t>
              </m:r>
            </m:sup>
          </m:sSup>
          <m:r>
            <w:rPr>
              <w:rFonts w:ascii="Cambria Math" w:hAnsi="Cambria Math"/>
              <w:noProof/>
            </w:rPr>
            <m:t>=∆</m:t>
          </m:r>
          <m:sSubSup>
            <m:sSubSupPr>
              <m:ctrlPr>
                <w:rPr>
                  <w:rFonts w:ascii="Cambria Math" w:hAnsi="Cambria Math"/>
                  <w:i/>
                  <w:noProof/>
                </w:rPr>
              </m:ctrlPr>
            </m:sSubSupPr>
            <m:e>
              <m:r>
                <w:rPr>
                  <w:rFonts w:ascii="Cambria Math" w:hAnsi="Cambria Math"/>
                  <w:noProof/>
                </w:rPr>
                <m:t>H</m:t>
              </m:r>
            </m:e>
            <m:sub>
              <m:r>
                <w:rPr>
                  <w:rFonts w:ascii="Cambria Math" w:hAnsi="Cambria Math"/>
                  <w:noProof/>
                </w:rPr>
                <m:t>0</m:t>
              </m:r>
            </m:sub>
            <m:sup>
              <m:r>
                <w:rPr>
                  <w:rFonts w:ascii="Cambria Math" w:hAnsi="Cambria Math"/>
                  <w:noProof/>
                </w:rPr>
                <m:t>o</m:t>
              </m:r>
            </m:sup>
          </m:sSubSup>
          <m:r>
            <w:rPr>
              <w:rFonts w:ascii="Cambria Math" w:hAnsi="Cambria Math"/>
              <w:noProof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∆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o</m:t>
                      </m:r>
                    </m:sup>
                  </m:sSubSup>
                </m:e>
              </m:d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  <m:r>
            <w:rPr>
              <w:rFonts w:ascii="Cambria Math" w:hAnsi="Cambria Math"/>
            </w:rPr>
            <m:t>(T-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1B2994" w:rsidRDefault="001B2994" w:rsidP="001B2994">
      <w:pPr>
        <w:autoSpaceDE w:val="0"/>
        <w:autoSpaceDN w:val="0"/>
        <w:adjustRightInd w:val="0"/>
        <w:spacing w:line="360" w:lineRule="auto"/>
        <w:contextualSpacing/>
        <w:jc w:val="center"/>
        <w:rPr>
          <w:noProof/>
        </w:rPr>
      </w:pPr>
    </w:p>
    <w:p w:rsidR="007C3855" w:rsidRPr="00865858" w:rsidRDefault="007C3855" w:rsidP="001B2994">
      <w:pPr>
        <w:autoSpaceDE w:val="0"/>
        <w:autoSpaceDN w:val="0"/>
        <w:adjustRightInd w:val="0"/>
        <w:spacing w:line="360" w:lineRule="auto"/>
        <w:contextualSpacing/>
        <w:jc w:val="center"/>
      </w:pPr>
      <w:r w:rsidRPr="00865858">
        <w:rPr>
          <w:noProof/>
          <w:lang w:val="en-US"/>
        </w:rPr>
        <w:drawing>
          <wp:inline distT="0" distB="0" distL="0" distR="0">
            <wp:extent cx="5311619" cy="4701053"/>
            <wp:effectExtent l="19050" t="0" r="3331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619" cy="470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58" w:rsidRPr="00865858" w:rsidRDefault="007C3855" w:rsidP="00865858">
      <w:pPr>
        <w:autoSpaceDE w:val="0"/>
        <w:autoSpaceDN w:val="0"/>
        <w:adjustRightInd w:val="0"/>
        <w:spacing w:line="360" w:lineRule="auto"/>
        <w:contextualSpacing/>
        <w:jc w:val="center"/>
      </w:pPr>
      <w:r w:rsidRPr="00865858">
        <w:rPr>
          <w:noProof/>
          <w:lang w:val="en-US"/>
        </w:rPr>
        <w:lastRenderedPageBreak/>
        <w:drawing>
          <wp:inline distT="0" distB="0" distL="0" distR="0">
            <wp:extent cx="2276475" cy="1457325"/>
            <wp:effectExtent l="19050" t="0" r="9525" b="0"/>
            <wp:docPr id="1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58" w:rsidRDefault="00865858" w:rsidP="007C3855">
      <w:pPr>
        <w:autoSpaceDE w:val="0"/>
        <w:autoSpaceDN w:val="0"/>
        <w:adjustRightInd w:val="0"/>
        <w:spacing w:line="360" w:lineRule="auto"/>
        <w:contextualSpacing/>
        <w:jc w:val="center"/>
      </w:pPr>
    </w:p>
    <w:p w:rsidR="00EC12E0" w:rsidRDefault="00EC12E0" w:rsidP="007C3855">
      <w:pPr>
        <w:autoSpaceDE w:val="0"/>
        <w:autoSpaceDN w:val="0"/>
        <w:adjustRightInd w:val="0"/>
        <w:spacing w:line="360" w:lineRule="auto"/>
        <w:contextualSpacing/>
        <w:jc w:val="center"/>
      </w:pPr>
    </w:p>
    <w:p w:rsidR="00EC12E0" w:rsidRPr="00865858" w:rsidRDefault="00EC12E0" w:rsidP="007C3855">
      <w:pPr>
        <w:autoSpaceDE w:val="0"/>
        <w:autoSpaceDN w:val="0"/>
        <w:adjustRightInd w:val="0"/>
        <w:spacing w:line="360" w:lineRule="auto"/>
        <w:contextualSpacing/>
        <w:jc w:val="center"/>
      </w:pPr>
    </w:p>
    <w:p w:rsidR="00E70047" w:rsidRDefault="00987903" w:rsidP="00FB78C9">
      <w:p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381625" cy="23717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903" w:rsidRDefault="00987903" w:rsidP="000B313A">
      <w:pPr>
        <w:autoSpaceDE w:val="0"/>
        <w:autoSpaceDN w:val="0"/>
        <w:adjustRightInd w:val="0"/>
        <w:ind w:left="-1080" w:right="-1080"/>
        <w:contextualSpacing/>
        <w:jc w:val="center"/>
        <w:rPr>
          <w:b/>
        </w:rPr>
      </w:pPr>
    </w:p>
    <w:p w:rsidR="00A17E7F" w:rsidRDefault="00A17E7F" w:rsidP="000B313A">
      <w:pPr>
        <w:autoSpaceDE w:val="0"/>
        <w:autoSpaceDN w:val="0"/>
        <w:adjustRightInd w:val="0"/>
        <w:ind w:left="-1080" w:right="-1080"/>
        <w:contextualSpacing/>
        <w:jc w:val="center"/>
        <w:rPr>
          <w:b/>
        </w:rPr>
      </w:pPr>
    </w:p>
    <w:p w:rsidR="00EC12E0" w:rsidRDefault="00EC12E0" w:rsidP="000B313A">
      <w:pPr>
        <w:autoSpaceDE w:val="0"/>
        <w:autoSpaceDN w:val="0"/>
        <w:adjustRightInd w:val="0"/>
        <w:ind w:left="-1080" w:right="-1080"/>
        <w:contextualSpacing/>
        <w:jc w:val="center"/>
        <w:rPr>
          <w:b/>
        </w:rPr>
      </w:pPr>
    </w:p>
    <w:p w:rsidR="00FB78C9" w:rsidRDefault="00FB78C9" w:rsidP="000B313A">
      <w:pPr>
        <w:autoSpaceDE w:val="0"/>
        <w:autoSpaceDN w:val="0"/>
        <w:adjustRightInd w:val="0"/>
        <w:ind w:left="-1080" w:right="-1080"/>
        <w:contextualSpacing/>
        <w:jc w:val="center"/>
        <w:rPr>
          <w:b/>
        </w:rPr>
      </w:pPr>
    </w:p>
    <w:p w:rsidR="00987903" w:rsidRDefault="00987903" w:rsidP="000B313A">
      <w:pPr>
        <w:autoSpaceDE w:val="0"/>
        <w:autoSpaceDN w:val="0"/>
        <w:adjustRightInd w:val="0"/>
        <w:ind w:left="-1080" w:right="-1080"/>
        <w:contextualSpacing/>
        <w:jc w:val="center"/>
        <w:rPr>
          <w:b/>
        </w:rPr>
      </w:pPr>
      <w:r w:rsidRPr="00987903">
        <w:rPr>
          <w:b/>
          <w:noProof/>
          <w:lang w:val="en-US"/>
        </w:rPr>
        <w:drawing>
          <wp:inline distT="0" distB="0" distL="0" distR="0">
            <wp:extent cx="6469380" cy="3429000"/>
            <wp:effectExtent l="19050" t="0" r="7620" b="0"/>
            <wp:docPr id="2" name="Picture 1" descr="Table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5" name="Picture 3" descr="Table0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E1DC9" w:rsidRDefault="00DE1DC9" w:rsidP="000B313A">
      <w:pPr>
        <w:autoSpaceDE w:val="0"/>
        <w:autoSpaceDN w:val="0"/>
        <w:adjustRightInd w:val="0"/>
        <w:ind w:left="-1080" w:right="-1080"/>
        <w:contextualSpacing/>
        <w:jc w:val="center"/>
        <w:rPr>
          <w:b/>
        </w:rPr>
      </w:pPr>
    </w:p>
    <w:p w:rsidR="00DE1DC9" w:rsidRDefault="00DE1DC9" w:rsidP="000B313A">
      <w:pPr>
        <w:autoSpaceDE w:val="0"/>
        <w:autoSpaceDN w:val="0"/>
        <w:adjustRightInd w:val="0"/>
        <w:ind w:left="-1080" w:right="-1080"/>
        <w:contextualSpacing/>
        <w:jc w:val="center"/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5543550" cy="3562350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DC9" w:rsidRDefault="00DE1DC9" w:rsidP="000B313A">
      <w:pPr>
        <w:autoSpaceDE w:val="0"/>
        <w:autoSpaceDN w:val="0"/>
        <w:adjustRightInd w:val="0"/>
        <w:ind w:left="-1080" w:right="-1080"/>
        <w:contextualSpacing/>
        <w:jc w:val="center"/>
        <w:rPr>
          <w:b/>
        </w:rPr>
      </w:pPr>
    </w:p>
    <w:p w:rsidR="00EC12E0" w:rsidRDefault="00EC12E0" w:rsidP="000B313A">
      <w:pPr>
        <w:autoSpaceDE w:val="0"/>
        <w:autoSpaceDN w:val="0"/>
        <w:adjustRightInd w:val="0"/>
        <w:ind w:left="-1080" w:right="-1080"/>
        <w:contextualSpacing/>
        <w:jc w:val="center"/>
        <w:rPr>
          <w:b/>
        </w:rPr>
      </w:pPr>
    </w:p>
    <w:p w:rsidR="00EC12E0" w:rsidRDefault="00EC12E0" w:rsidP="000B313A">
      <w:pPr>
        <w:autoSpaceDE w:val="0"/>
        <w:autoSpaceDN w:val="0"/>
        <w:adjustRightInd w:val="0"/>
        <w:ind w:left="-1080" w:right="-1080"/>
        <w:contextualSpacing/>
        <w:jc w:val="center"/>
        <w:rPr>
          <w:b/>
        </w:rPr>
      </w:pPr>
    </w:p>
    <w:p w:rsidR="00EC12E0" w:rsidRDefault="00EC12E0" w:rsidP="000B313A">
      <w:pPr>
        <w:autoSpaceDE w:val="0"/>
        <w:autoSpaceDN w:val="0"/>
        <w:adjustRightInd w:val="0"/>
        <w:ind w:left="-1080" w:right="-1080"/>
        <w:contextualSpacing/>
        <w:jc w:val="center"/>
        <w:rPr>
          <w:b/>
        </w:rPr>
      </w:pPr>
    </w:p>
    <w:p w:rsidR="00DE1DC9" w:rsidRDefault="00DE1DC9" w:rsidP="000B313A">
      <w:pPr>
        <w:autoSpaceDE w:val="0"/>
        <w:autoSpaceDN w:val="0"/>
        <w:adjustRightInd w:val="0"/>
        <w:ind w:left="-1080" w:right="-1080"/>
        <w:contextualSpacing/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895975" cy="2667000"/>
            <wp:effectExtent l="19050" t="0" r="952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34D" w:rsidRDefault="0068734D" w:rsidP="000B313A">
      <w:pPr>
        <w:autoSpaceDE w:val="0"/>
        <w:autoSpaceDN w:val="0"/>
        <w:adjustRightInd w:val="0"/>
        <w:ind w:left="-1080" w:right="-1080"/>
        <w:contextualSpacing/>
        <w:jc w:val="center"/>
        <w:rPr>
          <w:b/>
        </w:rPr>
      </w:pPr>
    </w:p>
    <w:p w:rsidR="00EC12E0" w:rsidRDefault="00EC12E0" w:rsidP="000B313A">
      <w:pPr>
        <w:autoSpaceDE w:val="0"/>
        <w:autoSpaceDN w:val="0"/>
        <w:adjustRightInd w:val="0"/>
        <w:ind w:left="-1080" w:right="-1080"/>
        <w:contextualSpacing/>
        <w:jc w:val="center"/>
        <w:rPr>
          <w:b/>
        </w:rPr>
      </w:pPr>
    </w:p>
    <w:p w:rsidR="0068734D" w:rsidRDefault="0068734D" w:rsidP="000B313A">
      <w:pPr>
        <w:autoSpaceDE w:val="0"/>
        <w:autoSpaceDN w:val="0"/>
        <w:adjustRightInd w:val="0"/>
        <w:ind w:left="-1080" w:right="-1080"/>
        <w:contextualSpacing/>
        <w:jc w:val="center"/>
        <w:rPr>
          <w:b/>
        </w:rPr>
      </w:pPr>
    </w:p>
    <w:p w:rsidR="0068734D" w:rsidRPr="00865858" w:rsidRDefault="0068734D" w:rsidP="000B313A">
      <w:pPr>
        <w:autoSpaceDE w:val="0"/>
        <w:autoSpaceDN w:val="0"/>
        <w:adjustRightInd w:val="0"/>
        <w:ind w:left="-1080" w:right="-1080"/>
        <w:contextualSpacing/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4019550" cy="3076575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734D" w:rsidRPr="00865858" w:rsidSect="00EC12E0">
      <w:type w:val="continuous"/>
      <w:pgSz w:w="12240" w:h="20160" w:code="5"/>
      <w:pgMar w:top="1440" w:right="144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086" w:rsidRDefault="005E1086">
      <w:r>
        <w:separator/>
      </w:r>
    </w:p>
  </w:endnote>
  <w:endnote w:type="continuationSeparator" w:id="0">
    <w:p w:rsidR="005E1086" w:rsidRDefault="005E1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0919"/>
      <w:docPartObj>
        <w:docPartGallery w:val="Page Numbers (Bottom of Page)"/>
        <w:docPartUnique/>
      </w:docPartObj>
    </w:sdtPr>
    <w:sdtContent>
      <w:p w:rsidR="00EC12E0" w:rsidRDefault="000724FC">
        <w:pPr>
          <w:pStyle w:val="Footer"/>
          <w:jc w:val="center"/>
        </w:pPr>
        <w:fldSimple w:instr=" PAGE   \* MERGEFORMAT ">
          <w:r w:rsidR="00236B48">
            <w:rPr>
              <w:noProof/>
            </w:rPr>
            <w:t>2</w:t>
          </w:r>
        </w:fldSimple>
        <w:r w:rsidR="00EC12E0">
          <w:t xml:space="preserve"> of 5</w:t>
        </w:r>
      </w:p>
    </w:sdtContent>
  </w:sdt>
  <w:p w:rsidR="00EC12E0" w:rsidRDefault="00EC12E0" w:rsidP="00865858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086" w:rsidRDefault="005E1086">
      <w:r>
        <w:separator/>
      </w:r>
    </w:p>
  </w:footnote>
  <w:footnote w:type="continuationSeparator" w:id="0">
    <w:p w:rsidR="005E1086" w:rsidRDefault="005E1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F0"/>
    <w:multiLevelType w:val="hybridMultilevel"/>
    <w:tmpl w:val="F1002EA2"/>
    <w:lvl w:ilvl="0" w:tplc="42ECA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56424"/>
    <w:multiLevelType w:val="hybridMultilevel"/>
    <w:tmpl w:val="F83A9628"/>
    <w:lvl w:ilvl="0" w:tplc="2B98C0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572B1"/>
    <w:multiLevelType w:val="hybridMultilevel"/>
    <w:tmpl w:val="D2D6F252"/>
    <w:lvl w:ilvl="0" w:tplc="80244426">
      <w:start w:val="1"/>
      <w:numFmt w:val="lowerLetter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00A8D"/>
    <w:multiLevelType w:val="hybridMultilevel"/>
    <w:tmpl w:val="C814595C"/>
    <w:lvl w:ilvl="0" w:tplc="2B98C0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E7579"/>
    <w:multiLevelType w:val="hybridMultilevel"/>
    <w:tmpl w:val="46D27564"/>
    <w:lvl w:ilvl="0" w:tplc="2B98C0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E30D2"/>
    <w:multiLevelType w:val="hybridMultilevel"/>
    <w:tmpl w:val="E6AA9C5C"/>
    <w:lvl w:ilvl="0" w:tplc="F6C45A9A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ED5A47F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952FD3"/>
    <w:multiLevelType w:val="hybridMultilevel"/>
    <w:tmpl w:val="9640A032"/>
    <w:lvl w:ilvl="0" w:tplc="024EA9E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D609E"/>
    <w:multiLevelType w:val="hybridMultilevel"/>
    <w:tmpl w:val="A7EEDB20"/>
    <w:lvl w:ilvl="0" w:tplc="42ECA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05CB4"/>
    <w:multiLevelType w:val="hybridMultilevel"/>
    <w:tmpl w:val="3300E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6C2C5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A6011E"/>
    <w:multiLevelType w:val="hybridMultilevel"/>
    <w:tmpl w:val="348AE8AE"/>
    <w:lvl w:ilvl="0" w:tplc="C5944242">
      <w:start w:val="1"/>
      <w:numFmt w:val="lowerRoman"/>
      <w:lvlText w:val="%1.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4085E"/>
    <w:multiLevelType w:val="hybridMultilevel"/>
    <w:tmpl w:val="37DA2648"/>
    <w:lvl w:ilvl="0" w:tplc="2B98C0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B98C06A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96096"/>
    <w:multiLevelType w:val="hybridMultilevel"/>
    <w:tmpl w:val="D2D6F252"/>
    <w:lvl w:ilvl="0" w:tplc="80244426">
      <w:start w:val="1"/>
      <w:numFmt w:val="lowerLetter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B6230"/>
    <w:multiLevelType w:val="hybridMultilevel"/>
    <w:tmpl w:val="4850B466"/>
    <w:lvl w:ilvl="0" w:tplc="2B98C0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B98C06A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D5DE6"/>
    <w:multiLevelType w:val="hybridMultilevel"/>
    <w:tmpl w:val="8C26196A"/>
    <w:lvl w:ilvl="0" w:tplc="C8645D8E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6F20006E"/>
    <w:multiLevelType w:val="hybridMultilevel"/>
    <w:tmpl w:val="501E1CB0"/>
    <w:lvl w:ilvl="0" w:tplc="2B98C0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A66FC"/>
    <w:multiLevelType w:val="hybridMultilevel"/>
    <w:tmpl w:val="51D23940"/>
    <w:lvl w:ilvl="0" w:tplc="95E4B43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D133EF"/>
    <w:multiLevelType w:val="hybridMultilevel"/>
    <w:tmpl w:val="11F2BB42"/>
    <w:lvl w:ilvl="0" w:tplc="42ECA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9"/>
  </w:num>
  <w:num w:numId="5">
    <w:abstractNumId w:val="11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12"/>
  </w:num>
  <w:num w:numId="13">
    <w:abstractNumId w:val="3"/>
  </w:num>
  <w:num w:numId="14">
    <w:abstractNumId w:val="10"/>
  </w:num>
  <w:num w:numId="15">
    <w:abstractNumId w:val="14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A1C"/>
    <w:rsid w:val="0000476B"/>
    <w:rsid w:val="00014FB1"/>
    <w:rsid w:val="000164A8"/>
    <w:rsid w:val="00025FBF"/>
    <w:rsid w:val="000318E1"/>
    <w:rsid w:val="00033750"/>
    <w:rsid w:val="0004156A"/>
    <w:rsid w:val="00045C26"/>
    <w:rsid w:val="00050869"/>
    <w:rsid w:val="00054F38"/>
    <w:rsid w:val="00055D05"/>
    <w:rsid w:val="00060913"/>
    <w:rsid w:val="00064367"/>
    <w:rsid w:val="00072010"/>
    <w:rsid w:val="000724FC"/>
    <w:rsid w:val="000777E7"/>
    <w:rsid w:val="00086435"/>
    <w:rsid w:val="000B313A"/>
    <w:rsid w:val="000F084E"/>
    <w:rsid w:val="001076D8"/>
    <w:rsid w:val="00110D08"/>
    <w:rsid w:val="00114825"/>
    <w:rsid w:val="00114966"/>
    <w:rsid w:val="00154B19"/>
    <w:rsid w:val="001A678D"/>
    <w:rsid w:val="001B2994"/>
    <w:rsid w:val="001C3190"/>
    <w:rsid w:val="001D76A2"/>
    <w:rsid w:val="00210E97"/>
    <w:rsid w:val="002235FD"/>
    <w:rsid w:val="002308B7"/>
    <w:rsid w:val="00233A25"/>
    <w:rsid w:val="002349AC"/>
    <w:rsid w:val="00236B48"/>
    <w:rsid w:val="00246D9C"/>
    <w:rsid w:val="00272315"/>
    <w:rsid w:val="002751DB"/>
    <w:rsid w:val="00275C88"/>
    <w:rsid w:val="002810F5"/>
    <w:rsid w:val="002A4D81"/>
    <w:rsid w:val="002B64CF"/>
    <w:rsid w:val="002B680C"/>
    <w:rsid w:val="002D48F6"/>
    <w:rsid w:val="002E3D21"/>
    <w:rsid w:val="00307638"/>
    <w:rsid w:val="0031084E"/>
    <w:rsid w:val="0031112B"/>
    <w:rsid w:val="00331074"/>
    <w:rsid w:val="00337D26"/>
    <w:rsid w:val="003525F2"/>
    <w:rsid w:val="00353FFE"/>
    <w:rsid w:val="00363CF9"/>
    <w:rsid w:val="00382D1A"/>
    <w:rsid w:val="00385BCF"/>
    <w:rsid w:val="00394F25"/>
    <w:rsid w:val="003960A8"/>
    <w:rsid w:val="00397B3C"/>
    <w:rsid w:val="003A42A7"/>
    <w:rsid w:val="003B3941"/>
    <w:rsid w:val="003D19A8"/>
    <w:rsid w:val="003D1F2F"/>
    <w:rsid w:val="00402734"/>
    <w:rsid w:val="0040683F"/>
    <w:rsid w:val="004157FC"/>
    <w:rsid w:val="0042394E"/>
    <w:rsid w:val="00430BE5"/>
    <w:rsid w:val="0043621A"/>
    <w:rsid w:val="00450635"/>
    <w:rsid w:val="004556CD"/>
    <w:rsid w:val="00470E71"/>
    <w:rsid w:val="00472739"/>
    <w:rsid w:val="00494347"/>
    <w:rsid w:val="00494BAF"/>
    <w:rsid w:val="004C0208"/>
    <w:rsid w:val="004C10EC"/>
    <w:rsid w:val="004C7E04"/>
    <w:rsid w:val="004D1491"/>
    <w:rsid w:val="004E4B00"/>
    <w:rsid w:val="004F1C83"/>
    <w:rsid w:val="004F523A"/>
    <w:rsid w:val="00513CEF"/>
    <w:rsid w:val="0051432D"/>
    <w:rsid w:val="005268D2"/>
    <w:rsid w:val="00546AF6"/>
    <w:rsid w:val="00561423"/>
    <w:rsid w:val="005667AA"/>
    <w:rsid w:val="005758C2"/>
    <w:rsid w:val="00584D99"/>
    <w:rsid w:val="0059308D"/>
    <w:rsid w:val="005A4708"/>
    <w:rsid w:val="005A7DEF"/>
    <w:rsid w:val="005B2683"/>
    <w:rsid w:val="005D1DD0"/>
    <w:rsid w:val="005D3CF6"/>
    <w:rsid w:val="005E1086"/>
    <w:rsid w:val="005E5C83"/>
    <w:rsid w:val="00610032"/>
    <w:rsid w:val="00617B30"/>
    <w:rsid w:val="00660F83"/>
    <w:rsid w:val="00664AA7"/>
    <w:rsid w:val="006847F0"/>
    <w:rsid w:val="0068734D"/>
    <w:rsid w:val="00691BF1"/>
    <w:rsid w:val="00692527"/>
    <w:rsid w:val="00692E05"/>
    <w:rsid w:val="00695052"/>
    <w:rsid w:val="006A63BE"/>
    <w:rsid w:val="006A67EA"/>
    <w:rsid w:val="006B27B3"/>
    <w:rsid w:val="006C66AB"/>
    <w:rsid w:val="006E472B"/>
    <w:rsid w:val="006E688E"/>
    <w:rsid w:val="00701CC6"/>
    <w:rsid w:val="00707695"/>
    <w:rsid w:val="00715502"/>
    <w:rsid w:val="00720836"/>
    <w:rsid w:val="00741B04"/>
    <w:rsid w:val="007467DD"/>
    <w:rsid w:val="00754168"/>
    <w:rsid w:val="00754262"/>
    <w:rsid w:val="00773E3E"/>
    <w:rsid w:val="00775522"/>
    <w:rsid w:val="0079230B"/>
    <w:rsid w:val="00796B35"/>
    <w:rsid w:val="007A3B02"/>
    <w:rsid w:val="007A50DB"/>
    <w:rsid w:val="007B0B83"/>
    <w:rsid w:val="007C3855"/>
    <w:rsid w:val="007C4526"/>
    <w:rsid w:val="007D23FE"/>
    <w:rsid w:val="007D26A6"/>
    <w:rsid w:val="007E0950"/>
    <w:rsid w:val="007E11A1"/>
    <w:rsid w:val="007E5F7A"/>
    <w:rsid w:val="007F357A"/>
    <w:rsid w:val="007F5BAC"/>
    <w:rsid w:val="00813EC5"/>
    <w:rsid w:val="0082218A"/>
    <w:rsid w:val="00822FC1"/>
    <w:rsid w:val="008419BA"/>
    <w:rsid w:val="00846F33"/>
    <w:rsid w:val="0086297F"/>
    <w:rsid w:val="00865858"/>
    <w:rsid w:val="008740A6"/>
    <w:rsid w:val="008969ED"/>
    <w:rsid w:val="008977A6"/>
    <w:rsid w:val="008A05F8"/>
    <w:rsid w:val="008B4EFC"/>
    <w:rsid w:val="008D122B"/>
    <w:rsid w:val="008D3A2B"/>
    <w:rsid w:val="008D7EBD"/>
    <w:rsid w:val="008E5A5D"/>
    <w:rsid w:val="008F169A"/>
    <w:rsid w:val="008F2786"/>
    <w:rsid w:val="00907284"/>
    <w:rsid w:val="00923093"/>
    <w:rsid w:val="0092527A"/>
    <w:rsid w:val="00935FD7"/>
    <w:rsid w:val="00960C8F"/>
    <w:rsid w:val="009671FD"/>
    <w:rsid w:val="00982CD7"/>
    <w:rsid w:val="00987903"/>
    <w:rsid w:val="009A6080"/>
    <w:rsid w:val="009C27C8"/>
    <w:rsid w:val="00A0137A"/>
    <w:rsid w:val="00A05B9E"/>
    <w:rsid w:val="00A133BA"/>
    <w:rsid w:val="00A17E7F"/>
    <w:rsid w:val="00A26241"/>
    <w:rsid w:val="00A42214"/>
    <w:rsid w:val="00A440D6"/>
    <w:rsid w:val="00A741B4"/>
    <w:rsid w:val="00A77A44"/>
    <w:rsid w:val="00AA550B"/>
    <w:rsid w:val="00AA57E7"/>
    <w:rsid w:val="00AB4111"/>
    <w:rsid w:val="00AC6C54"/>
    <w:rsid w:val="00AD3AE9"/>
    <w:rsid w:val="00AE0241"/>
    <w:rsid w:val="00AE59AE"/>
    <w:rsid w:val="00AE6AD4"/>
    <w:rsid w:val="00AF0858"/>
    <w:rsid w:val="00B16ABB"/>
    <w:rsid w:val="00B21330"/>
    <w:rsid w:val="00B35A61"/>
    <w:rsid w:val="00B546AF"/>
    <w:rsid w:val="00B620C9"/>
    <w:rsid w:val="00B629DA"/>
    <w:rsid w:val="00B65E17"/>
    <w:rsid w:val="00B74266"/>
    <w:rsid w:val="00B752F5"/>
    <w:rsid w:val="00B80197"/>
    <w:rsid w:val="00B84828"/>
    <w:rsid w:val="00B91647"/>
    <w:rsid w:val="00BA4825"/>
    <w:rsid w:val="00BB0F16"/>
    <w:rsid w:val="00BF0983"/>
    <w:rsid w:val="00BF4941"/>
    <w:rsid w:val="00C1166A"/>
    <w:rsid w:val="00C15201"/>
    <w:rsid w:val="00C203E2"/>
    <w:rsid w:val="00C42D35"/>
    <w:rsid w:val="00C75F3A"/>
    <w:rsid w:val="00CB0752"/>
    <w:rsid w:val="00CB1A1C"/>
    <w:rsid w:val="00CB7763"/>
    <w:rsid w:val="00CC03E6"/>
    <w:rsid w:val="00CE0755"/>
    <w:rsid w:val="00CE15D3"/>
    <w:rsid w:val="00CE18F6"/>
    <w:rsid w:val="00CE3E6D"/>
    <w:rsid w:val="00CE4C89"/>
    <w:rsid w:val="00D038C4"/>
    <w:rsid w:val="00D106A2"/>
    <w:rsid w:val="00D15C0C"/>
    <w:rsid w:val="00D557B7"/>
    <w:rsid w:val="00D749F3"/>
    <w:rsid w:val="00D8500B"/>
    <w:rsid w:val="00D9098A"/>
    <w:rsid w:val="00D916F7"/>
    <w:rsid w:val="00DC7C96"/>
    <w:rsid w:val="00DD5F4B"/>
    <w:rsid w:val="00DE1DC9"/>
    <w:rsid w:val="00DE26DD"/>
    <w:rsid w:val="00DE5F4B"/>
    <w:rsid w:val="00E00C7C"/>
    <w:rsid w:val="00E0235D"/>
    <w:rsid w:val="00E0764A"/>
    <w:rsid w:val="00E15126"/>
    <w:rsid w:val="00E471FA"/>
    <w:rsid w:val="00E55775"/>
    <w:rsid w:val="00E63077"/>
    <w:rsid w:val="00E67302"/>
    <w:rsid w:val="00E70047"/>
    <w:rsid w:val="00E83F5A"/>
    <w:rsid w:val="00E86EAD"/>
    <w:rsid w:val="00EA0714"/>
    <w:rsid w:val="00EA72F0"/>
    <w:rsid w:val="00EB008B"/>
    <w:rsid w:val="00EB0D2C"/>
    <w:rsid w:val="00EB0F35"/>
    <w:rsid w:val="00EB58F4"/>
    <w:rsid w:val="00EB614C"/>
    <w:rsid w:val="00EC12E0"/>
    <w:rsid w:val="00ED30CF"/>
    <w:rsid w:val="00F029D1"/>
    <w:rsid w:val="00F075EC"/>
    <w:rsid w:val="00F11BFC"/>
    <w:rsid w:val="00F173FF"/>
    <w:rsid w:val="00F40864"/>
    <w:rsid w:val="00F50E8C"/>
    <w:rsid w:val="00F51BC1"/>
    <w:rsid w:val="00F97A23"/>
    <w:rsid w:val="00FA378B"/>
    <w:rsid w:val="00FB7786"/>
    <w:rsid w:val="00FB78C9"/>
    <w:rsid w:val="00FE6744"/>
    <w:rsid w:val="00FE6EB7"/>
    <w:rsid w:val="00FF02AA"/>
    <w:rsid w:val="00FF4519"/>
    <w:rsid w:val="00FF556B"/>
    <w:rsid w:val="00FF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JM" w:eastAsia="en-JM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11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10F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70E71"/>
    <w:rPr>
      <w:b/>
      <w:bCs/>
      <w:u w:val="single"/>
    </w:rPr>
  </w:style>
  <w:style w:type="character" w:styleId="PageNumber">
    <w:name w:val="page number"/>
    <w:basedOn w:val="DefaultParagraphFont"/>
    <w:rsid w:val="007D23FE"/>
  </w:style>
  <w:style w:type="table" w:styleId="TableGrid">
    <w:name w:val="Table Grid"/>
    <w:basedOn w:val="TableNormal"/>
    <w:rsid w:val="00FE67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FE674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E674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E67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E674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E674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E674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Classic1"/>
    <w:rsid w:val="00FE674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i/>
        <w:i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E674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1">
    <w:name w:val="Light Shading1"/>
    <w:basedOn w:val="TableNormal"/>
    <w:uiPriority w:val="60"/>
    <w:rsid w:val="00FE674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FE674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E674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Header">
    <w:name w:val="header"/>
    <w:basedOn w:val="Normal"/>
    <w:link w:val="HeaderChar"/>
    <w:uiPriority w:val="99"/>
    <w:rsid w:val="00CE4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C8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F5BAC"/>
    <w:rPr>
      <w:color w:val="808080"/>
    </w:rPr>
  </w:style>
  <w:style w:type="paragraph" w:styleId="BalloonText">
    <w:name w:val="Balloon Text"/>
    <w:basedOn w:val="Normal"/>
    <w:link w:val="BalloonTextChar"/>
    <w:rsid w:val="007F5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5BA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F5BA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6585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DBB97-7F9B-40E0-9608-4A8AD22F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5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oknight</dc:creator>
  <cp:lastModifiedBy>Unknown User</cp:lastModifiedBy>
  <cp:revision>43</cp:revision>
  <cp:lastPrinted>2009-11-02T13:53:00Z</cp:lastPrinted>
  <dcterms:created xsi:type="dcterms:W3CDTF">2012-06-22T00:54:00Z</dcterms:created>
  <dcterms:modified xsi:type="dcterms:W3CDTF">2012-07-21T03:54:00Z</dcterms:modified>
</cp:coreProperties>
</file>